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tabs>
          <w:tab w:pos="7858" w:val="left" w:leader="none"/>
        </w:tabs>
        <w:spacing w:before="64"/>
        <w:ind w:left="37"/>
      </w:pPr>
      <w:r>
        <w:rPr>
          <w:color w:val="154160"/>
        </w:rPr>
        <w:t>Social</w:t>
      </w:r>
      <w:r>
        <w:rPr>
          <w:color w:val="154160"/>
          <w:spacing w:val="-2"/>
        </w:rPr>
        <w:t> </w:t>
      </w:r>
      <w:r>
        <w:rPr>
          <w:color w:val="154160"/>
        </w:rPr>
        <w:t>Housing Law</w:t>
      </w:r>
      <w:r>
        <w:rPr>
          <w:color w:val="154160"/>
          <w:spacing w:val="-12"/>
        </w:rPr>
        <w:t> </w:t>
      </w:r>
      <w:r>
        <w:rPr>
          <w:color w:val="154160"/>
          <w:spacing w:val="-2"/>
        </w:rPr>
        <w:t>Association</w:t>
      </w:r>
      <w:r>
        <w:rPr>
          <w:color w:val="154160"/>
        </w:rPr>
        <w:tab/>
      </w:r>
      <w:hyperlink r:id="rId5">
        <w:r>
          <w:rPr>
            <w:color w:val="154160"/>
            <w:u w:val="single" w:color="154160"/>
          </w:rPr>
          <w:t>View</w:t>
        </w:r>
        <w:r>
          <w:rPr>
            <w:color w:val="154160"/>
            <w:spacing w:val="-2"/>
            <w:u w:val="single" w:color="154160"/>
          </w:rPr>
          <w:t> </w:t>
        </w:r>
        <w:r>
          <w:rPr>
            <w:color w:val="154160"/>
            <w:u w:val="single" w:color="154160"/>
          </w:rPr>
          <w:t>in</w:t>
        </w:r>
        <w:r>
          <w:rPr>
            <w:color w:val="154160"/>
            <w:spacing w:val="-2"/>
            <w:u w:val="single" w:color="154160"/>
          </w:rPr>
          <w:t> browser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7"/>
      </w:pPr>
    </w:p>
    <w:p>
      <w:pPr>
        <w:spacing w:before="0"/>
        <w:ind w:left="37" w:right="0" w:firstLine="0"/>
        <w:jc w:val="left"/>
        <w:rPr>
          <w:b/>
          <w:sz w:val="21"/>
        </w:rPr>
      </w:pPr>
      <w:r>
        <w:rPr>
          <w:b/>
          <w:sz w:val="21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838200</wp:posOffset>
            </wp:positionH>
            <wp:positionV relativeFrom="paragraph">
              <wp:posOffset>-3637195</wp:posOffset>
            </wp:positionV>
            <wp:extent cx="5905499" cy="332422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499" cy="332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54160"/>
          <w:spacing w:val="-2"/>
          <w:sz w:val="21"/>
        </w:rPr>
        <w:t>Welcome</w:t>
      </w:r>
    </w:p>
    <w:p>
      <w:pPr>
        <w:pStyle w:val="BodyText"/>
        <w:spacing w:before="177"/>
        <w:rPr>
          <w:b/>
        </w:rPr>
      </w:pPr>
    </w:p>
    <w:p>
      <w:pPr>
        <w:pStyle w:val="BodyText"/>
        <w:spacing w:line="655" w:lineRule="auto"/>
        <w:ind w:left="37" w:right="2252"/>
      </w:pPr>
      <w:r>
        <w:rPr>
          <w:color w:val="154160"/>
        </w:rPr>
        <w:t>Our</w:t>
      </w:r>
      <w:r>
        <w:rPr>
          <w:color w:val="154160"/>
          <w:spacing w:val="-4"/>
        </w:rPr>
        <w:t> </w:t>
      </w:r>
      <w:r>
        <w:rPr>
          <w:color w:val="154160"/>
        </w:rPr>
        <w:t>July</w:t>
      </w:r>
      <w:r>
        <w:rPr>
          <w:color w:val="154160"/>
          <w:spacing w:val="-4"/>
        </w:rPr>
        <w:t> </w:t>
      </w:r>
      <w:r>
        <w:rPr>
          <w:color w:val="154160"/>
        </w:rPr>
        <w:t>newsletter</w:t>
      </w:r>
      <w:r>
        <w:rPr>
          <w:color w:val="154160"/>
          <w:spacing w:val="-4"/>
        </w:rPr>
        <w:t> </w:t>
      </w:r>
      <w:r>
        <w:rPr>
          <w:color w:val="154160"/>
        </w:rPr>
        <w:t>is</w:t>
      </w:r>
      <w:r>
        <w:rPr>
          <w:color w:val="154160"/>
          <w:spacing w:val="-4"/>
        </w:rPr>
        <w:t> </w:t>
      </w:r>
      <w:r>
        <w:rPr>
          <w:color w:val="154160"/>
        </w:rPr>
        <w:t>here,</w:t>
      </w:r>
      <w:r>
        <w:rPr>
          <w:color w:val="154160"/>
          <w:spacing w:val="-4"/>
        </w:rPr>
        <w:t> </w:t>
      </w:r>
      <w:r>
        <w:rPr>
          <w:color w:val="154160"/>
        </w:rPr>
        <w:t>featuring</w:t>
      </w:r>
      <w:r>
        <w:rPr>
          <w:color w:val="154160"/>
          <w:spacing w:val="-4"/>
        </w:rPr>
        <w:t> </w:t>
      </w:r>
      <w:r>
        <w:rPr>
          <w:color w:val="154160"/>
        </w:rPr>
        <w:t>updates</w:t>
      </w:r>
      <w:r>
        <w:rPr>
          <w:color w:val="154160"/>
          <w:spacing w:val="-4"/>
        </w:rPr>
        <w:t> </w:t>
      </w:r>
      <w:r>
        <w:rPr>
          <w:color w:val="154160"/>
        </w:rPr>
        <w:t>and</w:t>
      </w:r>
      <w:r>
        <w:rPr>
          <w:color w:val="154160"/>
          <w:spacing w:val="-4"/>
        </w:rPr>
        <w:t> </w:t>
      </w:r>
      <w:r>
        <w:rPr>
          <w:color w:val="154160"/>
        </w:rPr>
        <w:t>upcoming</w:t>
      </w:r>
      <w:r>
        <w:rPr>
          <w:color w:val="154160"/>
          <w:spacing w:val="-4"/>
        </w:rPr>
        <w:t> </w:t>
      </w:r>
      <w:r>
        <w:rPr>
          <w:color w:val="154160"/>
        </w:rPr>
        <w:t>events</w:t>
      </w:r>
      <w:r>
        <w:rPr>
          <w:color w:val="154160"/>
          <w:spacing w:val="-4"/>
        </w:rPr>
        <w:t> </w:t>
      </w:r>
      <w:r>
        <w:rPr>
          <w:color w:val="154160"/>
        </w:rPr>
        <w:t>SHLA. In this issue…</w:t>
      </w:r>
    </w:p>
    <w:p>
      <w:pPr>
        <w:pStyle w:val="BodyText"/>
        <w:spacing w:line="328" w:lineRule="auto" w:before="1"/>
        <w:ind w:left="37"/>
      </w:pPr>
      <w:r>
        <w:rPr>
          <w:color w:val="154160"/>
        </w:rPr>
        <w:t>The</w:t>
      </w:r>
      <w:r>
        <w:rPr>
          <w:color w:val="154160"/>
          <w:spacing w:val="-5"/>
        </w:rPr>
        <w:t> </w:t>
      </w:r>
      <w:r>
        <w:rPr>
          <w:color w:val="154160"/>
        </w:rPr>
        <w:t>Newsletter</w:t>
      </w:r>
      <w:r>
        <w:rPr>
          <w:color w:val="154160"/>
          <w:spacing w:val="-5"/>
        </w:rPr>
        <w:t> </w:t>
      </w:r>
      <w:r>
        <w:rPr>
          <w:color w:val="154160"/>
        </w:rPr>
        <w:t>Committee</w:t>
      </w:r>
      <w:r>
        <w:rPr>
          <w:color w:val="154160"/>
          <w:spacing w:val="-5"/>
        </w:rPr>
        <w:t> </w:t>
      </w:r>
      <w:r>
        <w:rPr>
          <w:color w:val="154160"/>
        </w:rPr>
        <w:t>-</w:t>
      </w:r>
      <w:r>
        <w:rPr>
          <w:color w:val="154160"/>
          <w:spacing w:val="-5"/>
        </w:rPr>
        <w:t> </w:t>
      </w:r>
      <w:r>
        <w:rPr>
          <w:color w:val="154160"/>
        </w:rPr>
        <w:t>Iris</w:t>
      </w:r>
      <w:r>
        <w:rPr>
          <w:color w:val="154160"/>
          <w:spacing w:val="-5"/>
        </w:rPr>
        <w:t> </w:t>
      </w:r>
      <w:r>
        <w:rPr>
          <w:color w:val="154160"/>
        </w:rPr>
        <w:t>Ferber</w:t>
      </w:r>
      <w:r>
        <w:rPr>
          <w:color w:val="154160"/>
          <w:spacing w:val="-5"/>
        </w:rPr>
        <w:t> </w:t>
      </w:r>
      <w:r>
        <w:rPr>
          <w:color w:val="154160"/>
        </w:rPr>
        <w:t>KC</w:t>
      </w:r>
      <w:r>
        <w:rPr>
          <w:color w:val="154160"/>
          <w:spacing w:val="-5"/>
        </w:rPr>
        <w:t> </w:t>
      </w:r>
      <w:r>
        <w:rPr>
          <w:color w:val="154160"/>
        </w:rPr>
        <w:t>(42BR</w:t>
      </w:r>
      <w:r>
        <w:rPr>
          <w:color w:val="154160"/>
          <w:spacing w:val="-5"/>
        </w:rPr>
        <w:t> </w:t>
      </w:r>
      <w:r>
        <w:rPr>
          <w:color w:val="154160"/>
        </w:rPr>
        <w:t>Barristers),</w:t>
      </w:r>
      <w:r>
        <w:rPr>
          <w:color w:val="154160"/>
          <w:spacing w:val="-5"/>
        </w:rPr>
        <w:t> </w:t>
      </w:r>
      <w:r>
        <w:rPr>
          <w:color w:val="154160"/>
        </w:rPr>
        <w:t>Dambu</w:t>
      </w:r>
      <w:r>
        <w:rPr>
          <w:color w:val="154160"/>
          <w:spacing w:val="-8"/>
        </w:rPr>
        <w:t> </w:t>
      </w:r>
      <w:r>
        <w:rPr>
          <w:color w:val="154160"/>
        </w:rPr>
        <w:t>Tenner</w:t>
      </w:r>
      <w:r>
        <w:rPr>
          <w:color w:val="154160"/>
          <w:spacing w:val="-5"/>
        </w:rPr>
        <w:t> </w:t>
      </w:r>
      <w:r>
        <w:rPr>
          <w:color w:val="154160"/>
        </w:rPr>
        <w:t>(Solicitor</w:t>
      </w:r>
      <w:r>
        <w:rPr>
          <w:color w:val="154160"/>
          <w:spacing w:val="-5"/>
        </w:rPr>
        <w:t> </w:t>
      </w:r>
      <w:r>
        <w:rPr>
          <w:color w:val="154160"/>
        </w:rPr>
        <w:t>and</w:t>
      </w:r>
      <w:r>
        <w:rPr>
          <w:color w:val="154160"/>
          <w:spacing w:val="-5"/>
        </w:rPr>
        <w:t> </w:t>
      </w:r>
      <w:r>
        <w:rPr>
          <w:color w:val="154160"/>
        </w:rPr>
        <w:t>Head</w:t>
      </w:r>
      <w:r>
        <w:rPr>
          <w:color w:val="154160"/>
          <w:spacing w:val="-5"/>
        </w:rPr>
        <w:t> </w:t>
      </w:r>
      <w:r>
        <w:rPr>
          <w:color w:val="154160"/>
        </w:rPr>
        <w:t>of Legal,</w:t>
      </w:r>
      <w:r>
        <w:rPr>
          <w:color w:val="154160"/>
          <w:spacing w:val="-5"/>
        </w:rPr>
        <w:t> </w:t>
      </w:r>
      <w:r>
        <w:rPr>
          <w:color w:val="154160"/>
        </w:rPr>
        <w:t>Abri) and Kate Hicks (Partner, Bevan Brittan) – welcome a series of guest writer articles providing key insights on a number of important issues.</w:t>
      </w:r>
    </w:p>
    <w:p>
      <w:pPr>
        <w:pStyle w:val="BodyText"/>
        <w:spacing w:before="206"/>
      </w:pPr>
    </w:p>
    <w:p>
      <w:pPr>
        <w:spacing w:before="0"/>
        <w:ind w:left="37" w:right="0" w:firstLine="0"/>
        <w:jc w:val="left"/>
        <w:rPr>
          <w:b/>
          <w:sz w:val="21"/>
        </w:rPr>
      </w:pPr>
      <w:r>
        <w:rPr>
          <w:b/>
          <w:color w:val="154160"/>
          <w:spacing w:val="-2"/>
          <w:sz w:val="21"/>
        </w:rPr>
        <w:t>Articles</w:t>
      </w:r>
    </w:p>
    <w:p>
      <w:pPr>
        <w:pStyle w:val="BodyText"/>
        <w:spacing w:before="177"/>
        <w:rPr>
          <w:b/>
        </w:rPr>
      </w:pPr>
    </w:p>
    <w:p>
      <w:pPr>
        <w:pStyle w:val="BodyText"/>
        <w:spacing w:line="328" w:lineRule="auto"/>
        <w:ind w:left="37"/>
      </w:pPr>
      <w:r>
        <w:rPr>
          <w:color w:val="154160"/>
        </w:rPr>
        <w:t>Our</w:t>
      </w:r>
      <w:r>
        <w:rPr>
          <w:color w:val="154160"/>
          <w:spacing w:val="-3"/>
        </w:rPr>
        <w:t> </w:t>
      </w:r>
      <w:r>
        <w:rPr>
          <w:color w:val="154160"/>
        </w:rPr>
        <w:t>first</w:t>
      </w:r>
      <w:r>
        <w:rPr>
          <w:color w:val="154160"/>
          <w:spacing w:val="-3"/>
        </w:rPr>
        <w:t> </w:t>
      </w:r>
      <w:r>
        <w:rPr>
          <w:color w:val="154160"/>
        </w:rPr>
        <w:t>article</w:t>
      </w:r>
      <w:r>
        <w:rPr>
          <w:color w:val="154160"/>
          <w:spacing w:val="-3"/>
        </w:rPr>
        <w:t> </w:t>
      </w:r>
      <w:r>
        <w:rPr>
          <w:color w:val="154160"/>
        </w:rPr>
        <w:t>is</w:t>
      </w:r>
      <w:r>
        <w:rPr>
          <w:color w:val="154160"/>
          <w:spacing w:val="-3"/>
        </w:rPr>
        <w:t> </w:t>
      </w:r>
      <w:r>
        <w:rPr>
          <w:color w:val="154160"/>
        </w:rPr>
        <w:t>from</w:t>
      </w:r>
      <w:r>
        <w:rPr>
          <w:color w:val="154160"/>
          <w:spacing w:val="-3"/>
        </w:rPr>
        <w:t> </w:t>
      </w:r>
      <w:hyperlink r:id="rId7">
        <w:r>
          <w:rPr>
            <w:color w:val="154160"/>
            <w:u w:val="single" w:color="154160"/>
          </w:rPr>
          <w:t>Sarah</w:t>
        </w:r>
        <w:r>
          <w:rPr>
            <w:color w:val="154160"/>
            <w:spacing w:val="-3"/>
            <w:u w:val="single" w:color="154160"/>
          </w:rPr>
          <w:t> </w:t>
        </w:r>
        <w:r>
          <w:rPr>
            <w:color w:val="154160"/>
            <w:u w:val="single" w:color="154160"/>
          </w:rPr>
          <w:t>Orchard,</w:t>
        </w:r>
        <w:r>
          <w:rPr>
            <w:color w:val="154160"/>
            <w:spacing w:val="-3"/>
            <w:u w:val="single" w:color="154160"/>
          </w:rPr>
          <w:t> </w:t>
        </w:r>
        <w:r>
          <w:rPr>
            <w:color w:val="154160"/>
            <w:u w:val="single" w:color="154160"/>
          </w:rPr>
          <w:t>Senior</w:t>
        </w:r>
        <w:r>
          <w:rPr>
            <w:color w:val="154160"/>
            <w:spacing w:val="-14"/>
            <w:u w:val="single" w:color="154160"/>
          </w:rPr>
          <w:t> </w:t>
        </w:r>
        <w:r>
          <w:rPr>
            <w:color w:val="154160"/>
            <w:u w:val="single" w:color="154160"/>
          </w:rPr>
          <w:t>Associate,</w:t>
        </w:r>
        <w:r>
          <w:rPr>
            <w:color w:val="154160"/>
            <w:spacing w:val="-3"/>
            <w:u w:val="single" w:color="154160"/>
          </w:rPr>
          <w:t> </w:t>
        </w:r>
        <w:r>
          <w:rPr>
            <w:color w:val="154160"/>
            <w:u w:val="single" w:color="154160"/>
          </w:rPr>
          <w:t>Bevan</w:t>
        </w:r>
        <w:r>
          <w:rPr>
            <w:color w:val="154160"/>
            <w:spacing w:val="-3"/>
            <w:u w:val="single" w:color="154160"/>
          </w:rPr>
          <w:t> </w:t>
        </w:r>
        <w:r>
          <w:rPr>
            <w:color w:val="154160"/>
            <w:u w:val="single" w:color="154160"/>
          </w:rPr>
          <w:t>Brittan</w:t>
        </w:r>
      </w:hyperlink>
      <w:r>
        <w:rPr>
          <w:color w:val="154160"/>
          <w:u w:val="none"/>
        </w:rPr>
        <w:t>,</w:t>
      </w:r>
      <w:r>
        <w:rPr>
          <w:color w:val="154160"/>
          <w:spacing w:val="-3"/>
          <w:u w:val="none"/>
        </w:rPr>
        <w:t> </w:t>
      </w:r>
      <w:r>
        <w:rPr>
          <w:color w:val="154160"/>
          <w:u w:val="none"/>
        </w:rPr>
        <w:t>who</w:t>
      </w:r>
      <w:r>
        <w:rPr>
          <w:color w:val="154160"/>
          <w:spacing w:val="-3"/>
          <w:u w:val="none"/>
        </w:rPr>
        <w:t> </w:t>
      </w:r>
      <w:r>
        <w:rPr>
          <w:color w:val="154160"/>
          <w:u w:val="none"/>
        </w:rPr>
        <w:t>takes</w:t>
      </w:r>
      <w:r>
        <w:rPr>
          <w:color w:val="154160"/>
          <w:spacing w:val="-3"/>
          <w:u w:val="none"/>
        </w:rPr>
        <w:t> </w:t>
      </w:r>
      <w:r>
        <w:rPr>
          <w:color w:val="154160"/>
          <w:u w:val="none"/>
        </w:rPr>
        <w:t>us</w:t>
      </w:r>
      <w:r>
        <w:rPr>
          <w:color w:val="154160"/>
          <w:spacing w:val="-3"/>
          <w:u w:val="none"/>
        </w:rPr>
        <w:t> </w:t>
      </w:r>
      <w:r>
        <w:rPr>
          <w:color w:val="154160"/>
          <w:u w:val="none"/>
        </w:rPr>
        <w:t>through</w:t>
      </w:r>
      <w:r>
        <w:rPr>
          <w:color w:val="154160"/>
          <w:spacing w:val="-3"/>
          <w:u w:val="none"/>
        </w:rPr>
        <w:t> </w:t>
      </w:r>
      <w:r>
        <w:rPr>
          <w:color w:val="154160"/>
          <w:u w:val="none"/>
        </w:rPr>
        <w:t>the proposed reforms to the Right to Buy.</w:t>
      </w:r>
    </w:p>
    <w:p>
      <w:pPr>
        <w:pStyle w:val="BodyText"/>
        <w:spacing w:before="87"/>
      </w:pPr>
    </w:p>
    <w:p>
      <w:pPr>
        <w:pStyle w:val="BodyText"/>
        <w:spacing w:line="328" w:lineRule="auto"/>
        <w:ind w:left="37" w:right="91"/>
      </w:pPr>
      <w:r>
        <w:rPr>
          <w:color w:val="154160"/>
        </w:rPr>
        <w:t>Secondly off the back of our successful virtual Disrepair Conference, we keep to the theme with </w:t>
      </w:r>
      <w:hyperlink r:id="rId8">
        <w:r>
          <w:rPr>
            <w:color w:val="154160"/>
            <w:u w:val="single" w:color="154160"/>
          </w:rPr>
          <w:t>Alex</w:t>
        </w:r>
        <w:r>
          <w:rPr>
            <w:color w:val="154160"/>
            <w:spacing w:val="-8"/>
            <w:u w:val="single" w:color="154160"/>
          </w:rPr>
          <w:t> </w:t>
        </w:r>
        <w:r>
          <w:rPr>
            <w:color w:val="154160"/>
            <w:u w:val="single" w:color="154160"/>
          </w:rPr>
          <w:t>Bagnall,</w:t>
        </w:r>
        <w:r>
          <w:rPr>
            <w:color w:val="154160"/>
            <w:spacing w:val="-11"/>
            <w:u w:val="single" w:color="154160"/>
          </w:rPr>
          <w:t> </w:t>
        </w:r>
        <w:r>
          <w:rPr>
            <w:color w:val="154160"/>
            <w:u w:val="single" w:color="154160"/>
          </w:rPr>
          <w:t>Technical</w:t>
        </w:r>
        <w:r>
          <w:rPr>
            <w:color w:val="154160"/>
            <w:spacing w:val="-8"/>
            <w:u w:val="single" w:color="154160"/>
          </w:rPr>
          <w:t> </w:t>
        </w:r>
        <w:r>
          <w:rPr>
            <w:color w:val="154160"/>
            <w:u w:val="single" w:color="154160"/>
          </w:rPr>
          <w:t>Manager,</w:t>
        </w:r>
        <w:r>
          <w:rPr>
            <w:color w:val="154160"/>
            <w:spacing w:val="-11"/>
            <w:u w:val="single" w:color="154160"/>
          </w:rPr>
          <w:t> </w:t>
        </w:r>
        <w:r>
          <w:rPr>
            <w:color w:val="154160"/>
            <w:u w:val="single" w:color="154160"/>
          </w:rPr>
          <w:t>Total</w:t>
        </w:r>
        <w:r>
          <w:rPr>
            <w:color w:val="154160"/>
            <w:spacing w:val="-8"/>
            <w:u w:val="single" w:color="154160"/>
          </w:rPr>
          <w:t> </w:t>
        </w:r>
        <w:r>
          <w:rPr>
            <w:color w:val="154160"/>
            <w:u w:val="single" w:color="154160"/>
          </w:rPr>
          <w:t>Housing</w:t>
        </w:r>
        <w:r>
          <w:rPr>
            <w:color w:val="154160"/>
            <w:spacing w:val="-6"/>
            <w:u w:val="single" w:color="154160"/>
          </w:rPr>
          <w:t> </w:t>
        </w:r>
        <w:r>
          <w:rPr>
            <w:color w:val="154160"/>
            <w:u w:val="single" w:color="154160"/>
          </w:rPr>
          <w:t>Solutions</w:t>
        </w:r>
      </w:hyperlink>
      <w:r>
        <w:rPr>
          <w:color w:val="154160"/>
          <w:spacing w:val="-8"/>
          <w:u w:val="none"/>
        </w:rPr>
        <w:t> </w:t>
      </w:r>
      <w:r>
        <w:rPr>
          <w:color w:val="154160"/>
          <w:u w:val="none"/>
        </w:rPr>
        <w:t>who</w:t>
      </w:r>
      <w:r>
        <w:rPr>
          <w:color w:val="154160"/>
          <w:spacing w:val="-8"/>
          <w:u w:val="none"/>
        </w:rPr>
        <w:t> </w:t>
      </w:r>
      <w:r>
        <w:rPr>
          <w:color w:val="154160"/>
          <w:u w:val="none"/>
        </w:rPr>
        <w:t>talks</w:t>
      </w:r>
      <w:r>
        <w:rPr>
          <w:color w:val="154160"/>
          <w:spacing w:val="-8"/>
          <w:u w:val="none"/>
        </w:rPr>
        <w:t> </w:t>
      </w:r>
      <w:r>
        <w:rPr>
          <w:color w:val="154160"/>
          <w:u w:val="none"/>
        </w:rPr>
        <w:t>us</w:t>
      </w:r>
      <w:r>
        <w:rPr>
          <w:color w:val="154160"/>
          <w:spacing w:val="-8"/>
          <w:u w:val="none"/>
        </w:rPr>
        <w:t> </w:t>
      </w:r>
      <w:r>
        <w:rPr>
          <w:color w:val="154160"/>
          <w:u w:val="none"/>
        </w:rPr>
        <w:t>through</w:t>
      </w:r>
      <w:r>
        <w:rPr>
          <w:color w:val="154160"/>
          <w:spacing w:val="-8"/>
          <w:u w:val="none"/>
        </w:rPr>
        <w:t> </w:t>
      </w:r>
      <w:r>
        <w:rPr>
          <w:color w:val="154160"/>
          <w:u w:val="none"/>
        </w:rPr>
        <w:t>a</w:t>
      </w:r>
      <w:r>
        <w:rPr>
          <w:color w:val="154160"/>
          <w:spacing w:val="-8"/>
          <w:u w:val="none"/>
        </w:rPr>
        <w:t> </w:t>
      </w:r>
      <w:r>
        <w:rPr>
          <w:color w:val="154160"/>
          <w:u w:val="none"/>
        </w:rPr>
        <w:t>recent</w:t>
      </w:r>
      <w:r>
        <w:rPr>
          <w:color w:val="154160"/>
          <w:spacing w:val="-8"/>
          <w:u w:val="none"/>
        </w:rPr>
        <w:t> </w:t>
      </w:r>
      <w:r>
        <w:rPr>
          <w:color w:val="154160"/>
          <w:u w:val="none"/>
        </w:rPr>
        <w:t>disrepair costs case</w:t>
      </w:r>
    </w:p>
    <w:p>
      <w:pPr>
        <w:pStyle w:val="BodyText"/>
        <w:spacing w:before="86"/>
      </w:pPr>
    </w:p>
    <w:p>
      <w:pPr>
        <w:pStyle w:val="BodyText"/>
        <w:spacing w:line="328" w:lineRule="auto"/>
        <w:ind w:left="37" w:right="6"/>
      </w:pPr>
      <w:r>
        <w:rPr>
          <w:color w:val="154160"/>
        </w:rPr>
        <w:t>Our last article is in honour of</w:t>
      </w:r>
      <w:r>
        <w:rPr>
          <w:color w:val="154160"/>
          <w:spacing w:val="-6"/>
        </w:rPr>
        <w:t> </w:t>
      </w:r>
      <w:r>
        <w:rPr>
          <w:color w:val="154160"/>
        </w:rPr>
        <w:t>ASB</w:t>
      </w:r>
      <w:r>
        <w:rPr>
          <w:color w:val="154160"/>
          <w:spacing w:val="-6"/>
        </w:rPr>
        <w:t> </w:t>
      </w:r>
      <w:r>
        <w:rPr>
          <w:color w:val="154160"/>
        </w:rPr>
        <w:t>Awareness week (29 June 2026 – 5 July 2026) and is from, </w:t>
      </w:r>
      <w:hyperlink r:id="rId9">
        <w:r>
          <w:rPr>
            <w:color w:val="154160"/>
            <w:u w:val="single" w:color="154160"/>
          </w:rPr>
          <w:t>Aman</w:t>
        </w:r>
        <w:r>
          <w:rPr>
            <w:color w:val="154160"/>
            <w:spacing w:val="-3"/>
            <w:u w:val="single" w:color="154160"/>
          </w:rPr>
          <w:t> </w:t>
        </w:r>
        <w:r>
          <w:rPr>
            <w:color w:val="154160"/>
            <w:u w:val="single" w:color="154160"/>
          </w:rPr>
          <w:t>Guru,</w:t>
        </w:r>
        <w:r>
          <w:rPr>
            <w:color w:val="154160"/>
            <w:spacing w:val="-14"/>
            <w:u w:val="single" w:color="154160"/>
          </w:rPr>
          <w:t> </w:t>
        </w:r>
        <w:r>
          <w:rPr>
            <w:color w:val="154160"/>
            <w:u w:val="single" w:color="154160"/>
          </w:rPr>
          <w:t>Associate,</w:t>
        </w:r>
        <w:r>
          <w:rPr>
            <w:color w:val="154160"/>
            <w:spacing w:val="-3"/>
            <w:u w:val="single" w:color="154160"/>
          </w:rPr>
          <w:t> </w:t>
        </w:r>
        <w:r>
          <w:rPr>
            <w:color w:val="154160"/>
            <w:u w:val="single" w:color="154160"/>
          </w:rPr>
          <w:t>at</w:t>
        </w:r>
        <w:r>
          <w:rPr>
            <w:color w:val="154160"/>
            <w:spacing w:val="-3"/>
            <w:u w:val="single" w:color="154160"/>
          </w:rPr>
          <w:t> </w:t>
        </w:r>
        <w:r>
          <w:rPr>
            <w:color w:val="154160"/>
            <w:u w:val="single" w:color="154160"/>
          </w:rPr>
          <w:t>Bevan</w:t>
        </w:r>
        <w:r>
          <w:rPr>
            <w:color w:val="154160"/>
            <w:spacing w:val="-3"/>
            <w:u w:val="single" w:color="154160"/>
          </w:rPr>
          <w:t> </w:t>
        </w:r>
        <w:r>
          <w:rPr>
            <w:color w:val="154160"/>
            <w:u w:val="single" w:color="154160"/>
          </w:rPr>
          <w:t>Brittan</w:t>
        </w:r>
      </w:hyperlink>
      <w:r>
        <w:rPr>
          <w:color w:val="154160"/>
          <w:spacing w:val="-3"/>
          <w:u w:val="none"/>
        </w:rPr>
        <w:t> </w:t>
      </w:r>
      <w:r>
        <w:rPr>
          <w:color w:val="154160"/>
          <w:u w:val="none"/>
        </w:rPr>
        <w:t>who</w:t>
      </w:r>
      <w:r>
        <w:rPr>
          <w:color w:val="154160"/>
          <w:spacing w:val="-3"/>
          <w:u w:val="none"/>
        </w:rPr>
        <w:t> </w:t>
      </w:r>
      <w:r>
        <w:rPr>
          <w:color w:val="154160"/>
          <w:u w:val="none"/>
        </w:rPr>
        <w:t>looks</w:t>
      </w:r>
      <w:r>
        <w:rPr>
          <w:color w:val="154160"/>
          <w:spacing w:val="-3"/>
          <w:u w:val="none"/>
        </w:rPr>
        <w:t> </w:t>
      </w:r>
      <w:r>
        <w:rPr>
          <w:color w:val="154160"/>
          <w:u w:val="none"/>
        </w:rPr>
        <w:t>at</w:t>
      </w:r>
      <w:r>
        <w:rPr>
          <w:color w:val="154160"/>
          <w:spacing w:val="-3"/>
          <w:u w:val="none"/>
        </w:rPr>
        <w:t> </w:t>
      </w:r>
      <w:r>
        <w:rPr>
          <w:color w:val="154160"/>
          <w:u w:val="none"/>
        </w:rPr>
        <w:t>the</w:t>
      </w:r>
      <w:r>
        <w:rPr>
          <w:color w:val="154160"/>
          <w:spacing w:val="-3"/>
          <w:u w:val="none"/>
        </w:rPr>
        <w:t> </w:t>
      </w:r>
      <w:r>
        <w:rPr>
          <w:color w:val="154160"/>
          <w:u w:val="none"/>
        </w:rPr>
        <w:t>impact</w:t>
      </w:r>
      <w:r>
        <w:rPr>
          <w:color w:val="154160"/>
          <w:spacing w:val="-3"/>
          <w:u w:val="none"/>
        </w:rPr>
        <w:t> </w:t>
      </w:r>
      <w:r>
        <w:rPr>
          <w:color w:val="154160"/>
          <w:u w:val="none"/>
        </w:rPr>
        <w:t>delays</w:t>
      </w:r>
      <w:r>
        <w:rPr>
          <w:color w:val="154160"/>
          <w:spacing w:val="-3"/>
          <w:u w:val="none"/>
        </w:rPr>
        <w:t> </w:t>
      </w:r>
      <w:r>
        <w:rPr>
          <w:color w:val="154160"/>
          <w:u w:val="none"/>
        </w:rPr>
        <w:t>in</w:t>
      </w:r>
      <w:r>
        <w:rPr>
          <w:color w:val="154160"/>
          <w:spacing w:val="-3"/>
          <w:u w:val="none"/>
        </w:rPr>
        <w:t> </w:t>
      </w:r>
      <w:r>
        <w:rPr>
          <w:color w:val="154160"/>
          <w:u w:val="none"/>
        </w:rPr>
        <w:t>the</w:t>
      </w:r>
      <w:r>
        <w:rPr>
          <w:color w:val="154160"/>
          <w:spacing w:val="-3"/>
          <w:u w:val="none"/>
        </w:rPr>
        <w:t> </w:t>
      </w:r>
      <w:r>
        <w:rPr>
          <w:color w:val="154160"/>
          <w:u w:val="none"/>
        </w:rPr>
        <w:t>court</w:t>
      </w:r>
      <w:r>
        <w:rPr>
          <w:color w:val="154160"/>
          <w:spacing w:val="-3"/>
          <w:u w:val="none"/>
        </w:rPr>
        <w:t> </w:t>
      </w:r>
      <w:r>
        <w:rPr>
          <w:color w:val="154160"/>
          <w:u w:val="none"/>
        </w:rPr>
        <w:t>system</w:t>
      </w:r>
      <w:r>
        <w:rPr>
          <w:color w:val="154160"/>
          <w:spacing w:val="-3"/>
          <w:u w:val="none"/>
        </w:rPr>
        <w:t> </w:t>
      </w:r>
      <w:r>
        <w:rPr>
          <w:color w:val="154160"/>
          <w:u w:val="none"/>
        </w:rPr>
        <w:t>have</w:t>
      </w:r>
      <w:r>
        <w:rPr>
          <w:color w:val="154160"/>
          <w:spacing w:val="-3"/>
          <w:u w:val="none"/>
        </w:rPr>
        <w:t> </w:t>
      </w:r>
      <w:r>
        <w:rPr>
          <w:color w:val="154160"/>
          <w:u w:val="none"/>
        </w:rPr>
        <w:t>on managing ASB in the community..</w:t>
      </w:r>
    </w:p>
    <w:p>
      <w:pPr>
        <w:pStyle w:val="BodyText"/>
        <w:spacing w:before="86"/>
      </w:pPr>
    </w:p>
    <w:p>
      <w:pPr>
        <w:pStyle w:val="BodyText"/>
        <w:ind w:left="37"/>
        <w:rPr>
          <w:b/>
        </w:rPr>
      </w:pPr>
      <w:r>
        <w:rPr>
          <w:color w:val="154160"/>
        </w:rPr>
        <w:t>All articles can be found in the members’</w:t>
      </w:r>
      <w:r>
        <w:rPr>
          <w:color w:val="154160"/>
          <w:spacing w:val="-8"/>
        </w:rPr>
        <w:t> </w:t>
      </w:r>
      <w:r>
        <w:rPr>
          <w:color w:val="154160"/>
        </w:rPr>
        <w:t>area of the SHLA</w:t>
      </w:r>
      <w:r>
        <w:rPr>
          <w:color w:val="154160"/>
          <w:spacing w:val="-12"/>
        </w:rPr>
        <w:t> </w:t>
      </w:r>
      <w:r>
        <w:rPr>
          <w:color w:val="154160"/>
        </w:rPr>
        <w:t>website, </w:t>
      </w:r>
      <w:hyperlink r:id="rId10">
        <w:r>
          <w:rPr>
            <w:b/>
            <w:color w:val="154160"/>
            <w:spacing w:val="-2"/>
            <w:u w:val="single" w:color="154160"/>
          </w:rPr>
          <w:t>here.</w:t>
        </w:r>
      </w:hyperlink>
    </w:p>
    <w:p>
      <w:pPr>
        <w:pStyle w:val="BodyText"/>
        <w:spacing w:after="0"/>
        <w:rPr>
          <w:b/>
        </w:rPr>
        <w:sectPr>
          <w:type w:val="continuous"/>
          <w:pgSz w:w="11900" w:h="16840"/>
          <w:pgMar w:top="680" w:bottom="280" w:left="1275" w:right="1275"/>
        </w:sectPr>
      </w:pPr>
    </w:p>
    <w:p>
      <w:pPr>
        <w:pStyle w:val="BodyText"/>
        <w:rPr>
          <w:b/>
        </w:rPr>
      </w:pPr>
      <w:r>
        <w:rPr>
          <w:b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838200</wp:posOffset>
            </wp:positionH>
            <wp:positionV relativeFrom="page">
              <wp:posOffset>457200</wp:posOffset>
            </wp:positionV>
            <wp:extent cx="5905499" cy="332422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499" cy="332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</w:rPr>
      </w:pPr>
    </w:p>
    <w:p>
      <w:pPr>
        <w:spacing w:line="328" w:lineRule="auto" w:before="0"/>
        <w:ind w:left="37" w:right="91" w:firstLine="0"/>
        <w:jc w:val="left"/>
        <w:rPr>
          <w:b/>
          <w:sz w:val="21"/>
        </w:rPr>
      </w:pPr>
      <w:r>
        <w:rPr>
          <w:b/>
          <w:sz w:val="21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838200</wp:posOffset>
            </wp:positionH>
            <wp:positionV relativeFrom="paragraph">
              <wp:posOffset>-3541684</wp:posOffset>
            </wp:positionV>
            <wp:extent cx="5905499" cy="332422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499" cy="332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54160"/>
          <w:sz w:val="21"/>
        </w:rPr>
        <w:t>ASB</w:t>
      </w:r>
      <w:r>
        <w:rPr>
          <w:b/>
          <w:color w:val="154160"/>
          <w:spacing w:val="-11"/>
          <w:sz w:val="21"/>
        </w:rPr>
        <w:t> </w:t>
      </w:r>
      <w:r>
        <w:rPr>
          <w:b/>
          <w:color w:val="154160"/>
          <w:sz w:val="21"/>
        </w:rPr>
        <w:t>Awareness</w:t>
      </w:r>
      <w:r>
        <w:rPr>
          <w:b/>
          <w:color w:val="154160"/>
          <w:spacing w:val="-3"/>
          <w:sz w:val="21"/>
        </w:rPr>
        <w:t> </w:t>
      </w:r>
      <w:r>
        <w:rPr>
          <w:b/>
          <w:color w:val="154160"/>
          <w:sz w:val="21"/>
        </w:rPr>
        <w:t>week</w:t>
      </w:r>
      <w:r>
        <w:rPr>
          <w:b/>
          <w:color w:val="154160"/>
          <w:spacing w:val="-3"/>
          <w:sz w:val="21"/>
        </w:rPr>
        <w:t> </w:t>
      </w:r>
      <w:r>
        <w:rPr>
          <w:b/>
          <w:color w:val="154160"/>
          <w:sz w:val="21"/>
        </w:rPr>
        <w:t>–</w:t>
      </w:r>
      <w:r>
        <w:rPr>
          <w:b/>
          <w:color w:val="154160"/>
          <w:spacing w:val="-3"/>
          <w:sz w:val="21"/>
        </w:rPr>
        <w:t> </w:t>
      </w:r>
      <w:r>
        <w:rPr>
          <w:b/>
          <w:color w:val="154160"/>
          <w:sz w:val="21"/>
        </w:rPr>
        <w:t>Crime</w:t>
      </w:r>
      <w:r>
        <w:rPr>
          <w:b/>
          <w:color w:val="154160"/>
          <w:spacing w:val="-3"/>
          <w:sz w:val="21"/>
        </w:rPr>
        <w:t> </w:t>
      </w:r>
      <w:r>
        <w:rPr>
          <w:b/>
          <w:color w:val="154160"/>
          <w:sz w:val="21"/>
        </w:rPr>
        <w:t>and</w:t>
      </w:r>
      <w:r>
        <w:rPr>
          <w:b/>
          <w:color w:val="154160"/>
          <w:spacing w:val="-3"/>
          <w:sz w:val="21"/>
        </w:rPr>
        <w:t> </w:t>
      </w:r>
      <w:r>
        <w:rPr>
          <w:b/>
          <w:color w:val="154160"/>
          <w:sz w:val="21"/>
        </w:rPr>
        <w:t>Policing</w:t>
      </w:r>
      <w:r>
        <w:rPr>
          <w:b/>
          <w:color w:val="154160"/>
          <w:spacing w:val="-11"/>
          <w:sz w:val="21"/>
        </w:rPr>
        <w:t> </w:t>
      </w:r>
      <w:r>
        <w:rPr>
          <w:b/>
          <w:color w:val="154160"/>
          <w:sz w:val="21"/>
        </w:rPr>
        <w:t>Act</w:t>
      </w:r>
      <w:r>
        <w:rPr>
          <w:b/>
          <w:color w:val="154160"/>
          <w:spacing w:val="-3"/>
          <w:sz w:val="21"/>
        </w:rPr>
        <w:t> </w:t>
      </w:r>
      <w:r>
        <w:rPr>
          <w:b/>
          <w:color w:val="154160"/>
          <w:sz w:val="21"/>
        </w:rPr>
        <w:t>2026</w:t>
      </w:r>
      <w:r>
        <w:rPr>
          <w:b/>
          <w:color w:val="154160"/>
          <w:spacing w:val="-3"/>
          <w:sz w:val="21"/>
        </w:rPr>
        <w:t> </w:t>
      </w:r>
      <w:r>
        <w:rPr>
          <w:b/>
          <w:color w:val="154160"/>
          <w:sz w:val="21"/>
        </w:rPr>
        <w:t>Updates</w:t>
      </w:r>
      <w:r>
        <w:rPr>
          <w:b/>
          <w:color w:val="154160"/>
          <w:spacing w:val="-3"/>
          <w:sz w:val="21"/>
        </w:rPr>
        <w:t> </w:t>
      </w:r>
      <w:r>
        <w:rPr>
          <w:b/>
          <w:color w:val="154160"/>
          <w:sz w:val="21"/>
        </w:rPr>
        <w:t>-</w:t>
      </w:r>
      <w:r>
        <w:rPr>
          <w:b/>
          <w:color w:val="154160"/>
          <w:spacing w:val="-3"/>
          <w:sz w:val="21"/>
        </w:rPr>
        <w:t> </w:t>
      </w:r>
      <w:r>
        <w:rPr>
          <w:b/>
          <w:color w:val="154160"/>
          <w:sz w:val="21"/>
        </w:rPr>
        <w:t>July</w:t>
      </w:r>
      <w:r>
        <w:rPr>
          <w:b/>
          <w:color w:val="154160"/>
          <w:spacing w:val="-3"/>
          <w:sz w:val="21"/>
        </w:rPr>
        <w:t> </w:t>
      </w:r>
      <w:r>
        <w:rPr>
          <w:b/>
          <w:color w:val="154160"/>
          <w:sz w:val="21"/>
        </w:rPr>
        <w:t>3</w:t>
      </w:r>
      <w:r>
        <w:rPr>
          <w:b/>
          <w:color w:val="154160"/>
          <w:spacing w:val="-3"/>
          <w:sz w:val="21"/>
        </w:rPr>
        <w:t> </w:t>
      </w:r>
      <w:r>
        <w:rPr>
          <w:b/>
          <w:color w:val="154160"/>
          <w:sz w:val="21"/>
        </w:rPr>
        <w:t>@</w:t>
      </w:r>
      <w:r>
        <w:rPr>
          <w:b/>
          <w:color w:val="154160"/>
          <w:spacing w:val="-3"/>
          <w:sz w:val="21"/>
        </w:rPr>
        <w:t> </w:t>
      </w:r>
      <w:r>
        <w:rPr>
          <w:b/>
          <w:color w:val="154160"/>
          <w:sz w:val="21"/>
        </w:rPr>
        <w:t>14:00</w:t>
      </w:r>
      <w:r>
        <w:rPr>
          <w:b/>
          <w:color w:val="154160"/>
          <w:spacing w:val="-3"/>
          <w:sz w:val="21"/>
        </w:rPr>
        <w:t> </w:t>
      </w:r>
      <w:r>
        <w:rPr>
          <w:b/>
          <w:color w:val="154160"/>
          <w:sz w:val="21"/>
        </w:rPr>
        <w:t>-</w:t>
      </w:r>
      <w:r>
        <w:rPr>
          <w:b/>
          <w:color w:val="154160"/>
          <w:spacing w:val="-3"/>
          <w:sz w:val="21"/>
        </w:rPr>
        <w:t> </w:t>
      </w:r>
      <w:r>
        <w:rPr>
          <w:b/>
          <w:color w:val="154160"/>
          <w:sz w:val="21"/>
        </w:rPr>
        <w:t>15:00 </w:t>
      </w:r>
      <w:r>
        <w:rPr>
          <w:b/>
          <w:color w:val="154160"/>
          <w:spacing w:val="-2"/>
          <w:sz w:val="21"/>
        </w:rPr>
        <w:t>Webinar</w:t>
      </w:r>
    </w:p>
    <w:p>
      <w:pPr>
        <w:pStyle w:val="BodyText"/>
        <w:spacing w:before="87"/>
        <w:rPr>
          <w:b/>
        </w:rPr>
      </w:pPr>
    </w:p>
    <w:p>
      <w:pPr>
        <w:pStyle w:val="BodyText"/>
        <w:spacing w:line="328" w:lineRule="auto"/>
        <w:ind w:left="37" w:right="91"/>
      </w:pPr>
      <w:r>
        <w:rPr>
          <w:color w:val="154160"/>
        </w:rPr>
        <w:t>Mark</w:t>
      </w:r>
      <w:r>
        <w:rPr>
          <w:color w:val="154160"/>
          <w:spacing w:val="-15"/>
        </w:rPr>
        <w:t> </w:t>
      </w:r>
      <w:r>
        <w:rPr>
          <w:color w:val="154160"/>
        </w:rPr>
        <w:t>ASB</w:t>
      </w:r>
      <w:r>
        <w:rPr>
          <w:color w:val="154160"/>
          <w:spacing w:val="-3"/>
        </w:rPr>
        <w:t> </w:t>
      </w:r>
      <w:r>
        <w:rPr>
          <w:color w:val="154160"/>
        </w:rPr>
        <w:t>week</w:t>
      </w:r>
      <w:r>
        <w:rPr>
          <w:color w:val="154160"/>
          <w:spacing w:val="-4"/>
        </w:rPr>
        <w:t> </w:t>
      </w:r>
      <w:r>
        <w:rPr>
          <w:color w:val="154160"/>
        </w:rPr>
        <w:t>by</w:t>
      </w:r>
      <w:r>
        <w:rPr>
          <w:color w:val="154160"/>
          <w:spacing w:val="-4"/>
        </w:rPr>
        <w:t> </w:t>
      </w:r>
      <w:r>
        <w:rPr>
          <w:color w:val="154160"/>
        </w:rPr>
        <w:t>joining</w:t>
      </w:r>
      <w:r>
        <w:rPr>
          <w:color w:val="154160"/>
          <w:spacing w:val="-4"/>
        </w:rPr>
        <w:t> </w:t>
      </w:r>
      <w:r>
        <w:rPr>
          <w:color w:val="154160"/>
        </w:rPr>
        <w:t>Emily</w:t>
      </w:r>
      <w:r>
        <w:rPr>
          <w:color w:val="154160"/>
          <w:spacing w:val="-4"/>
        </w:rPr>
        <w:t> </w:t>
      </w:r>
      <w:r>
        <w:rPr>
          <w:color w:val="154160"/>
        </w:rPr>
        <w:t>Hope</w:t>
      </w:r>
      <w:r>
        <w:rPr>
          <w:color w:val="154160"/>
          <w:spacing w:val="-4"/>
        </w:rPr>
        <w:t> </w:t>
      </w:r>
      <w:r>
        <w:rPr>
          <w:color w:val="154160"/>
        </w:rPr>
        <w:t>(SHLA</w:t>
      </w:r>
      <w:r>
        <w:rPr>
          <w:color w:val="154160"/>
          <w:spacing w:val="-15"/>
        </w:rPr>
        <w:t> </w:t>
      </w:r>
      <w:r>
        <w:rPr>
          <w:color w:val="154160"/>
        </w:rPr>
        <w:t>Committee</w:t>
      </w:r>
      <w:r>
        <w:rPr>
          <w:color w:val="154160"/>
          <w:spacing w:val="-3"/>
        </w:rPr>
        <w:t> </w:t>
      </w:r>
      <w:r>
        <w:rPr>
          <w:color w:val="154160"/>
        </w:rPr>
        <w:t>Member/Clark</w:t>
      </w:r>
      <w:r>
        <w:rPr>
          <w:color w:val="154160"/>
          <w:spacing w:val="-4"/>
        </w:rPr>
        <w:t> </w:t>
      </w:r>
      <w:r>
        <w:rPr>
          <w:color w:val="154160"/>
        </w:rPr>
        <w:t>Wilmott),</w:t>
      </w:r>
      <w:r>
        <w:rPr>
          <w:color w:val="154160"/>
          <w:spacing w:val="-4"/>
        </w:rPr>
        <w:t> </w:t>
      </w:r>
      <w:r>
        <w:rPr>
          <w:color w:val="154160"/>
        </w:rPr>
        <w:t>Jannie</w:t>
      </w:r>
      <w:r>
        <w:rPr>
          <w:color w:val="154160"/>
          <w:spacing w:val="-4"/>
        </w:rPr>
        <w:t> </w:t>
      </w:r>
      <w:r>
        <w:rPr>
          <w:color w:val="154160"/>
        </w:rPr>
        <w:t>Green (G&amp;B</w:t>
      </w:r>
      <w:r>
        <w:rPr>
          <w:color w:val="154160"/>
          <w:spacing w:val="-2"/>
        </w:rPr>
        <w:t> </w:t>
      </w:r>
      <w:r>
        <w:rPr>
          <w:color w:val="154160"/>
        </w:rPr>
        <w:t>ASB associates) and Kuljit Bhogal KC (Cornerstone Barristers) as they provide useful updates on the Crime and Policing Act 2026</w:t>
      </w:r>
    </w:p>
    <w:p>
      <w:pPr>
        <w:pStyle w:val="BodyText"/>
        <w:spacing w:before="52"/>
      </w:pPr>
    </w:p>
    <w:p>
      <w:pPr>
        <w:spacing w:before="0"/>
        <w:ind w:left="37" w:right="0" w:firstLine="0"/>
        <w:jc w:val="left"/>
        <w:rPr>
          <w:rFonts w:ascii="Arial Black"/>
          <w:sz w:val="21"/>
        </w:rPr>
      </w:pPr>
      <w:hyperlink r:id="rId13">
        <w:r>
          <w:rPr>
            <w:rFonts w:ascii="Arial Black"/>
            <w:color w:val="154160"/>
            <w:sz w:val="21"/>
            <w:u w:val="single" w:color="154160"/>
          </w:rPr>
          <w:t>FOR</w:t>
        </w:r>
        <w:r>
          <w:rPr>
            <w:rFonts w:ascii="Arial Black"/>
            <w:color w:val="154160"/>
            <w:spacing w:val="-6"/>
            <w:sz w:val="21"/>
            <w:u w:val="single" w:color="154160"/>
          </w:rPr>
          <w:t> </w:t>
        </w:r>
        <w:r>
          <w:rPr>
            <w:rFonts w:ascii="Arial Black"/>
            <w:color w:val="154160"/>
            <w:sz w:val="21"/>
            <w:u w:val="single" w:color="154160"/>
          </w:rPr>
          <w:t>MORE</w:t>
        </w:r>
        <w:r>
          <w:rPr>
            <w:rFonts w:ascii="Arial Black"/>
            <w:color w:val="154160"/>
            <w:spacing w:val="-5"/>
            <w:sz w:val="21"/>
            <w:u w:val="single" w:color="154160"/>
          </w:rPr>
          <w:t> </w:t>
        </w:r>
        <w:r>
          <w:rPr>
            <w:rFonts w:ascii="Arial Black"/>
            <w:color w:val="154160"/>
            <w:sz w:val="21"/>
            <w:u w:val="single" w:color="154160"/>
          </w:rPr>
          <w:t>INFORMATION</w:t>
        </w:r>
        <w:r>
          <w:rPr>
            <w:rFonts w:ascii="Arial Black"/>
            <w:color w:val="154160"/>
            <w:spacing w:val="-5"/>
            <w:sz w:val="21"/>
            <w:u w:val="single" w:color="154160"/>
          </w:rPr>
          <w:t> </w:t>
        </w:r>
        <w:r>
          <w:rPr>
            <w:rFonts w:ascii="Arial Black"/>
            <w:color w:val="154160"/>
            <w:sz w:val="21"/>
            <w:u w:val="single" w:color="154160"/>
          </w:rPr>
          <w:t>AND</w:t>
        </w:r>
        <w:r>
          <w:rPr>
            <w:rFonts w:ascii="Arial Black"/>
            <w:color w:val="154160"/>
            <w:spacing w:val="-5"/>
            <w:sz w:val="21"/>
            <w:u w:val="single" w:color="154160"/>
          </w:rPr>
          <w:t> </w:t>
        </w:r>
        <w:r>
          <w:rPr>
            <w:rFonts w:ascii="Arial Black"/>
            <w:color w:val="154160"/>
            <w:sz w:val="21"/>
            <w:u w:val="single" w:color="154160"/>
          </w:rPr>
          <w:t>TO</w:t>
        </w:r>
        <w:r>
          <w:rPr>
            <w:rFonts w:ascii="Arial Black"/>
            <w:color w:val="154160"/>
            <w:spacing w:val="-5"/>
            <w:sz w:val="21"/>
            <w:u w:val="single" w:color="154160"/>
          </w:rPr>
          <w:t> </w:t>
        </w:r>
        <w:r>
          <w:rPr>
            <w:rFonts w:ascii="Arial Black"/>
            <w:color w:val="154160"/>
            <w:sz w:val="21"/>
            <w:u w:val="single" w:color="154160"/>
          </w:rPr>
          <w:t>BOOK</w:t>
        </w:r>
        <w:r>
          <w:rPr>
            <w:rFonts w:ascii="Arial Black"/>
            <w:color w:val="154160"/>
            <w:spacing w:val="-5"/>
            <w:sz w:val="21"/>
            <w:u w:val="single" w:color="154160"/>
          </w:rPr>
          <w:t> </w:t>
        </w:r>
        <w:r>
          <w:rPr>
            <w:rFonts w:ascii="Arial Black"/>
            <w:color w:val="154160"/>
            <w:sz w:val="21"/>
            <w:u w:val="single" w:color="154160"/>
          </w:rPr>
          <w:t>YOUR</w:t>
        </w:r>
        <w:r>
          <w:rPr>
            <w:rFonts w:ascii="Arial Black"/>
            <w:color w:val="154160"/>
            <w:spacing w:val="-5"/>
            <w:sz w:val="21"/>
            <w:u w:val="single" w:color="154160"/>
          </w:rPr>
          <w:t> </w:t>
        </w:r>
        <w:r>
          <w:rPr>
            <w:rFonts w:ascii="Arial Black"/>
            <w:color w:val="154160"/>
            <w:spacing w:val="-2"/>
            <w:sz w:val="21"/>
            <w:u w:val="single" w:color="154160"/>
          </w:rPr>
          <w:t>PLACE</w:t>
        </w:r>
      </w:hyperlink>
    </w:p>
    <w:p>
      <w:pPr>
        <w:spacing w:after="0"/>
        <w:jc w:val="left"/>
        <w:rPr>
          <w:rFonts w:ascii="Arial Black"/>
          <w:sz w:val="21"/>
        </w:rPr>
        <w:sectPr>
          <w:pgSz w:w="11900" w:h="16840"/>
          <w:pgMar w:top="700" w:bottom="280" w:left="1275" w:right="1275"/>
        </w:sect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spacing w:before="249"/>
        <w:rPr>
          <w:rFonts w:ascii="Arial Black"/>
        </w:rPr>
      </w:pPr>
    </w:p>
    <w:p>
      <w:pPr>
        <w:spacing w:before="0"/>
        <w:ind w:left="37" w:right="0" w:firstLine="0"/>
        <w:jc w:val="left"/>
        <w:rPr>
          <w:b/>
          <w:sz w:val="21"/>
        </w:rPr>
      </w:pPr>
      <w:r>
        <w:rPr>
          <w:b/>
          <w:sz w:val="21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838200</wp:posOffset>
            </wp:positionH>
            <wp:positionV relativeFrom="paragraph">
              <wp:posOffset>-3541896</wp:posOffset>
            </wp:positionV>
            <wp:extent cx="5905499" cy="332422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499" cy="332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54160"/>
          <w:sz w:val="21"/>
        </w:rPr>
        <w:t>July 2 @ 17:00 - 19:00 In-person event - </w:t>
      </w:r>
      <w:r>
        <w:rPr>
          <w:b/>
          <w:color w:val="154160"/>
          <w:spacing w:val="-2"/>
          <w:sz w:val="21"/>
        </w:rPr>
        <w:t>Birmingham</w:t>
      </w:r>
    </w:p>
    <w:p>
      <w:pPr>
        <w:pStyle w:val="BodyText"/>
        <w:spacing w:before="177"/>
        <w:rPr>
          <w:b/>
        </w:rPr>
      </w:pPr>
    </w:p>
    <w:p>
      <w:pPr>
        <w:spacing w:line="328" w:lineRule="auto" w:before="0"/>
        <w:ind w:left="37" w:right="0" w:firstLine="0"/>
        <w:jc w:val="left"/>
        <w:rPr>
          <w:b/>
          <w:sz w:val="21"/>
        </w:rPr>
      </w:pPr>
      <w:r>
        <w:rPr>
          <w:b/>
          <w:color w:val="154160"/>
          <w:sz w:val="21"/>
        </w:rPr>
        <w:t>Access</w:t>
      </w:r>
      <w:r>
        <w:rPr>
          <w:b/>
          <w:color w:val="154160"/>
          <w:spacing w:val="-4"/>
          <w:sz w:val="21"/>
        </w:rPr>
        <w:t> </w:t>
      </w:r>
      <w:r>
        <w:rPr>
          <w:b/>
          <w:color w:val="154160"/>
          <w:sz w:val="21"/>
        </w:rPr>
        <w:t>injunctions</w:t>
      </w:r>
      <w:r>
        <w:rPr>
          <w:b/>
          <w:color w:val="154160"/>
          <w:spacing w:val="-4"/>
          <w:sz w:val="21"/>
        </w:rPr>
        <w:t> </w:t>
      </w:r>
      <w:r>
        <w:rPr>
          <w:b/>
          <w:color w:val="154160"/>
          <w:sz w:val="21"/>
        </w:rPr>
        <w:t>–</w:t>
      </w:r>
      <w:r>
        <w:rPr>
          <w:b/>
          <w:color w:val="154160"/>
          <w:spacing w:val="-4"/>
          <w:sz w:val="21"/>
        </w:rPr>
        <w:t> </w:t>
      </w:r>
      <w:r>
        <w:rPr>
          <w:b/>
          <w:color w:val="154160"/>
          <w:sz w:val="21"/>
        </w:rPr>
        <w:t>a</w:t>
      </w:r>
      <w:r>
        <w:rPr>
          <w:b/>
          <w:color w:val="154160"/>
          <w:spacing w:val="-4"/>
          <w:sz w:val="21"/>
        </w:rPr>
        <w:t> </w:t>
      </w:r>
      <w:r>
        <w:rPr>
          <w:b/>
          <w:color w:val="154160"/>
          <w:sz w:val="21"/>
        </w:rPr>
        <w:t>review</w:t>
      </w:r>
      <w:r>
        <w:rPr>
          <w:b/>
          <w:color w:val="154160"/>
          <w:spacing w:val="-4"/>
          <w:sz w:val="21"/>
        </w:rPr>
        <w:t> </w:t>
      </w:r>
      <w:r>
        <w:rPr>
          <w:b/>
          <w:color w:val="154160"/>
          <w:sz w:val="21"/>
        </w:rPr>
        <w:t>of</w:t>
      </w:r>
      <w:r>
        <w:rPr>
          <w:b/>
          <w:color w:val="154160"/>
          <w:spacing w:val="-4"/>
          <w:sz w:val="21"/>
        </w:rPr>
        <w:t> </w:t>
      </w:r>
      <w:r>
        <w:rPr>
          <w:b/>
          <w:color w:val="154160"/>
          <w:sz w:val="21"/>
        </w:rPr>
        <w:t>recent</w:t>
      </w:r>
      <w:r>
        <w:rPr>
          <w:b/>
          <w:color w:val="154160"/>
          <w:spacing w:val="-4"/>
          <w:sz w:val="21"/>
        </w:rPr>
        <w:t> </w:t>
      </w:r>
      <w:r>
        <w:rPr>
          <w:b/>
          <w:color w:val="154160"/>
          <w:sz w:val="21"/>
        </w:rPr>
        <w:t>case</w:t>
      </w:r>
      <w:r>
        <w:rPr>
          <w:b/>
          <w:color w:val="154160"/>
          <w:spacing w:val="-4"/>
          <w:sz w:val="21"/>
        </w:rPr>
        <w:t> </w:t>
      </w:r>
      <w:r>
        <w:rPr>
          <w:b/>
          <w:color w:val="154160"/>
          <w:sz w:val="21"/>
        </w:rPr>
        <w:t>law,</w:t>
      </w:r>
      <w:r>
        <w:rPr>
          <w:b/>
          <w:color w:val="154160"/>
          <w:spacing w:val="-4"/>
          <w:sz w:val="21"/>
        </w:rPr>
        <w:t> </w:t>
      </w:r>
      <w:r>
        <w:rPr>
          <w:b/>
          <w:color w:val="154160"/>
          <w:sz w:val="21"/>
        </w:rPr>
        <w:t>with</w:t>
      </w:r>
      <w:r>
        <w:rPr>
          <w:b/>
          <w:color w:val="154160"/>
          <w:spacing w:val="-4"/>
          <w:sz w:val="21"/>
        </w:rPr>
        <w:t> </w:t>
      </w:r>
      <w:r>
        <w:rPr>
          <w:b/>
          <w:color w:val="154160"/>
          <w:sz w:val="21"/>
        </w:rPr>
        <w:t>particular</w:t>
      </w:r>
      <w:r>
        <w:rPr>
          <w:b/>
          <w:color w:val="154160"/>
          <w:spacing w:val="-4"/>
          <w:sz w:val="21"/>
        </w:rPr>
        <w:t> </w:t>
      </w:r>
      <w:r>
        <w:rPr>
          <w:b/>
          <w:color w:val="154160"/>
          <w:sz w:val="21"/>
        </w:rPr>
        <w:t>emphasis</w:t>
      </w:r>
      <w:r>
        <w:rPr>
          <w:b/>
          <w:color w:val="154160"/>
          <w:spacing w:val="-4"/>
          <w:sz w:val="21"/>
        </w:rPr>
        <w:t> </w:t>
      </w:r>
      <w:r>
        <w:rPr>
          <w:b/>
          <w:color w:val="154160"/>
          <w:sz w:val="21"/>
        </w:rPr>
        <w:t>on</w:t>
      </w:r>
      <w:r>
        <w:rPr>
          <w:b/>
          <w:color w:val="154160"/>
          <w:spacing w:val="-4"/>
          <w:sz w:val="21"/>
        </w:rPr>
        <w:t> </w:t>
      </w:r>
      <w:r>
        <w:rPr>
          <w:b/>
          <w:color w:val="154160"/>
          <w:sz w:val="21"/>
        </w:rPr>
        <w:t>forced</w:t>
      </w:r>
      <w:r>
        <w:rPr>
          <w:b/>
          <w:color w:val="154160"/>
          <w:spacing w:val="-4"/>
          <w:sz w:val="21"/>
        </w:rPr>
        <w:t> </w:t>
      </w:r>
      <w:r>
        <w:rPr>
          <w:b/>
          <w:color w:val="154160"/>
          <w:sz w:val="21"/>
        </w:rPr>
        <w:t>access provisions, followed by a round table discussion as to regional practices</w:t>
      </w:r>
    </w:p>
    <w:p>
      <w:pPr>
        <w:pStyle w:val="BodyText"/>
        <w:spacing w:before="87"/>
        <w:rPr>
          <w:b/>
        </w:rPr>
      </w:pPr>
    </w:p>
    <w:p>
      <w:pPr>
        <w:spacing w:before="0"/>
        <w:ind w:left="37" w:right="0" w:firstLine="0"/>
        <w:jc w:val="left"/>
        <w:rPr>
          <w:b/>
          <w:sz w:val="21"/>
        </w:rPr>
      </w:pPr>
      <w:hyperlink r:id="rId15">
        <w:r>
          <w:rPr>
            <w:b/>
            <w:color w:val="154160"/>
            <w:sz w:val="21"/>
            <w:u w:val="single" w:color="154160"/>
          </w:rPr>
          <w:t>FOR</w:t>
        </w:r>
        <w:r>
          <w:rPr>
            <w:b/>
            <w:color w:val="154160"/>
            <w:spacing w:val="-3"/>
            <w:sz w:val="21"/>
            <w:u w:val="single" w:color="154160"/>
          </w:rPr>
          <w:t> </w:t>
        </w:r>
        <w:r>
          <w:rPr>
            <w:b/>
            <w:color w:val="154160"/>
            <w:sz w:val="21"/>
            <w:u w:val="single" w:color="154160"/>
          </w:rPr>
          <w:t>MORE</w:t>
        </w:r>
        <w:r>
          <w:rPr>
            <w:b/>
            <w:color w:val="154160"/>
            <w:spacing w:val="-3"/>
            <w:sz w:val="21"/>
            <w:u w:val="single" w:color="154160"/>
          </w:rPr>
          <w:t> </w:t>
        </w:r>
        <w:r>
          <w:rPr>
            <w:b/>
            <w:color w:val="154160"/>
            <w:sz w:val="21"/>
            <w:u w:val="single" w:color="154160"/>
          </w:rPr>
          <w:t>INFORMATION</w:t>
        </w:r>
        <w:r>
          <w:rPr>
            <w:b/>
            <w:color w:val="154160"/>
            <w:spacing w:val="-11"/>
            <w:sz w:val="21"/>
            <w:u w:val="single" w:color="154160"/>
          </w:rPr>
          <w:t> </w:t>
        </w:r>
        <w:r>
          <w:rPr>
            <w:b/>
            <w:color w:val="154160"/>
            <w:sz w:val="21"/>
            <w:u w:val="single" w:color="154160"/>
          </w:rPr>
          <w:t>AND</w:t>
        </w:r>
        <w:r>
          <w:rPr>
            <w:b/>
            <w:color w:val="154160"/>
            <w:spacing w:val="-3"/>
            <w:sz w:val="21"/>
            <w:u w:val="single" w:color="154160"/>
          </w:rPr>
          <w:t> </w:t>
        </w:r>
        <w:r>
          <w:rPr>
            <w:b/>
            <w:color w:val="154160"/>
            <w:sz w:val="21"/>
            <w:u w:val="single" w:color="154160"/>
          </w:rPr>
          <w:t>TO</w:t>
        </w:r>
        <w:r>
          <w:rPr>
            <w:b/>
            <w:color w:val="154160"/>
            <w:spacing w:val="-3"/>
            <w:sz w:val="21"/>
            <w:u w:val="single" w:color="154160"/>
          </w:rPr>
          <w:t> </w:t>
        </w:r>
        <w:r>
          <w:rPr>
            <w:b/>
            <w:color w:val="154160"/>
            <w:sz w:val="21"/>
            <w:u w:val="single" w:color="154160"/>
          </w:rPr>
          <w:t>BOOK</w:t>
        </w:r>
        <w:r>
          <w:rPr>
            <w:b/>
            <w:color w:val="154160"/>
            <w:spacing w:val="-7"/>
            <w:sz w:val="21"/>
            <w:u w:val="single" w:color="154160"/>
          </w:rPr>
          <w:t> </w:t>
        </w:r>
        <w:r>
          <w:rPr>
            <w:b/>
            <w:color w:val="154160"/>
            <w:sz w:val="21"/>
            <w:u w:val="single" w:color="154160"/>
          </w:rPr>
          <w:t>YOUR</w:t>
        </w:r>
        <w:r>
          <w:rPr>
            <w:b/>
            <w:color w:val="154160"/>
            <w:spacing w:val="-2"/>
            <w:sz w:val="21"/>
            <w:u w:val="single" w:color="154160"/>
          </w:rPr>
          <w:t> PLACE</w:t>
        </w:r>
      </w:hyperlink>
    </w:p>
    <w:p>
      <w:pPr>
        <w:pStyle w:val="BodyText"/>
        <w:rPr>
          <w:b/>
        </w:rPr>
      </w:pPr>
    </w:p>
    <w:p>
      <w:pPr>
        <w:pStyle w:val="BodyText"/>
        <w:spacing w:before="50"/>
        <w:rPr>
          <w:b/>
        </w:rPr>
      </w:pPr>
    </w:p>
    <w:p>
      <w:pPr>
        <w:pStyle w:val="Heading1"/>
      </w:pPr>
      <w:r>
        <w:rPr>
          <w:color w:val="154160"/>
        </w:rPr>
        <w:t>More Upcoming </w:t>
      </w:r>
      <w:r>
        <w:rPr>
          <w:color w:val="154160"/>
          <w:spacing w:val="-2"/>
        </w:rPr>
        <w:t>Webinars</w:t>
      </w:r>
    </w:p>
    <w:p>
      <w:pPr>
        <w:pStyle w:val="Heading1"/>
        <w:spacing w:after="0"/>
        <w:sectPr>
          <w:pgSz w:w="11900" w:h="16840"/>
          <w:pgMar w:top="700" w:bottom="280" w:left="1275" w:right="1275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5"/>
        <w:rPr>
          <w:b/>
        </w:rPr>
      </w:pPr>
    </w:p>
    <w:p>
      <w:pPr>
        <w:spacing w:before="0"/>
        <w:ind w:left="37" w:right="0" w:firstLine="0"/>
        <w:jc w:val="left"/>
        <w:rPr>
          <w:b/>
          <w:sz w:val="21"/>
        </w:rPr>
      </w:pPr>
      <w:r>
        <w:rPr>
          <w:b/>
          <w:sz w:val="21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838200</wp:posOffset>
            </wp:positionH>
            <wp:positionV relativeFrom="paragraph">
              <wp:posOffset>-3541666</wp:posOffset>
            </wp:positionV>
            <wp:extent cx="5905499" cy="332422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499" cy="332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54160"/>
          <w:sz w:val="21"/>
        </w:rPr>
        <w:t>July</w:t>
      </w:r>
      <w:r>
        <w:rPr>
          <w:b/>
          <w:color w:val="154160"/>
          <w:spacing w:val="-2"/>
          <w:sz w:val="21"/>
        </w:rPr>
        <w:t> </w:t>
      </w:r>
      <w:r>
        <w:rPr>
          <w:b/>
          <w:color w:val="154160"/>
          <w:sz w:val="21"/>
        </w:rPr>
        <w:t>8</w:t>
      </w:r>
      <w:r>
        <w:rPr>
          <w:b/>
          <w:color w:val="154160"/>
          <w:spacing w:val="-2"/>
          <w:sz w:val="21"/>
        </w:rPr>
        <w:t> </w:t>
      </w:r>
      <w:r>
        <w:rPr>
          <w:b/>
          <w:color w:val="154160"/>
          <w:sz w:val="21"/>
        </w:rPr>
        <w:t>@</w:t>
      </w:r>
      <w:r>
        <w:rPr>
          <w:b/>
          <w:color w:val="154160"/>
          <w:spacing w:val="-2"/>
          <w:sz w:val="21"/>
        </w:rPr>
        <w:t> </w:t>
      </w:r>
      <w:r>
        <w:rPr>
          <w:b/>
          <w:color w:val="154160"/>
          <w:sz w:val="21"/>
        </w:rPr>
        <w:t>11:00</w:t>
      </w:r>
      <w:r>
        <w:rPr>
          <w:b/>
          <w:color w:val="154160"/>
          <w:spacing w:val="-2"/>
          <w:sz w:val="21"/>
        </w:rPr>
        <w:t> </w:t>
      </w:r>
      <w:r>
        <w:rPr>
          <w:b/>
          <w:color w:val="154160"/>
          <w:sz w:val="21"/>
        </w:rPr>
        <w:t>-</w:t>
      </w:r>
      <w:r>
        <w:rPr>
          <w:b/>
          <w:color w:val="154160"/>
          <w:spacing w:val="-2"/>
          <w:sz w:val="21"/>
        </w:rPr>
        <w:t> </w:t>
      </w:r>
      <w:r>
        <w:rPr>
          <w:b/>
          <w:color w:val="154160"/>
          <w:sz w:val="21"/>
        </w:rPr>
        <w:t>12:00</w:t>
      </w:r>
      <w:r>
        <w:rPr>
          <w:b/>
          <w:color w:val="154160"/>
          <w:spacing w:val="-2"/>
          <w:sz w:val="21"/>
        </w:rPr>
        <w:t> Webinar</w:t>
      </w:r>
    </w:p>
    <w:p>
      <w:pPr>
        <w:pStyle w:val="BodyText"/>
        <w:spacing w:before="177"/>
        <w:rPr>
          <w:b/>
        </w:rPr>
      </w:pPr>
    </w:p>
    <w:p>
      <w:pPr>
        <w:spacing w:line="328" w:lineRule="auto" w:before="0"/>
        <w:ind w:left="37" w:right="0" w:firstLine="0"/>
        <w:jc w:val="left"/>
        <w:rPr>
          <w:b/>
          <w:sz w:val="21"/>
        </w:rPr>
      </w:pPr>
      <w:r>
        <w:rPr>
          <w:b/>
          <w:color w:val="154160"/>
          <w:sz w:val="21"/>
        </w:rPr>
        <w:t>Understanding</w:t>
      </w:r>
      <w:r>
        <w:rPr>
          <w:b/>
          <w:color w:val="154160"/>
          <w:spacing w:val="-6"/>
          <w:sz w:val="21"/>
        </w:rPr>
        <w:t> </w:t>
      </w:r>
      <w:r>
        <w:rPr>
          <w:b/>
          <w:color w:val="154160"/>
          <w:sz w:val="21"/>
        </w:rPr>
        <w:t>the</w:t>
      </w:r>
      <w:r>
        <w:rPr>
          <w:b/>
          <w:color w:val="154160"/>
          <w:spacing w:val="-6"/>
          <w:sz w:val="21"/>
        </w:rPr>
        <w:t> </w:t>
      </w:r>
      <w:r>
        <w:rPr>
          <w:b/>
          <w:color w:val="154160"/>
          <w:sz w:val="21"/>
        </w:rPr>
        <w:t>Government’s</w:t>
      </w:r>
      <w:r>
        <w:rPr>
          <w:b/>
          <w:color w:val="154160"/>
          <w:spacing w:val="-6"/>
          <w:sz w:val="21"/>
        </w:rPr>
        <w:t> </w:t>
      </w:r>
      <w:r>
        <w:rPr>
          <w:b/>
          <w:color w:val="154160"/>
          <w:sz w:val="21"/>
        </w:rPr>
        <w:t>Response</w:t>
      </w:r>
      <w:r>
        <w:rPr>
          <w:b/>
          <w:color w:val="154160"/>
          <w:spacing w:val="-6"/>
          <w:sz w:val="21"/>
        </w:rPr>
        <w:t> </w:t>
      </w:r>
      <w:r>
        <w:rPr>
          <w:b/>
          <w:color w:val="154160"/>
          <w:sz w:val="21"/>
        </w:rPr>
        <w:t>to</w:t>
      </w:r>
      <w:r>
        <w:rPr>
          <w:b/>
          <w:color w:val="154160"/>
          <w:spacing w:val="-6"/>
          <w:sz w:val="21"/>
        </w:rPr>
        <w:t> </w:t>
      </w:r>
      <w:r>
        <w:rPr>
          <w:b/>
          <w:color w:val="154160"/>
          <w:sz w:val="21"/>
        </w:rPr>
        <w:t>the</w:t>
      </w:r>
      <w:r>
        <w:rPr>
          <w:b/>
          <w:color w:val="154160"/>
          <w:spacing w:val="-6"/>
          <w:sz w:val="21"/>
        </w:rPr>
        <w:t> </w:t>
      </w:r>
      <w:r>
        <w:rPr>
          <w:b/>
          <w:color w:val="154160"/>
          <w:sz w:val="21"/>
        </w:rPr>
        <w:t>Supported</w:t>
      </w:r>
      <w:r>
        <w:rPr>
          <w:b/>
          <w:color w:val="154160"/>
          <w:spacing w:val="-6"/>
          <w:sz w:val="21"/>
        </w:rPr>
        <w:t> </w:t>
      </w:r>
      <w:r>
        <w:rPr>
          <w:b/>
          <w:color w:val="154160"/>
          <w:sz w:val="21"/>
        </w:rPr>
        <w:t>Housing</w:t>
      </w:r>
      <w:r>
        <w:rPr>
          <w:b/>
          <w:color w:val="154160"/>
          <w:spacing w:val="-6"/>
          <w:sz w:val="21"/>
        </w:rPr>
        <w:t> </w:t>
      </w:r>
      <w:r>
        <w:rPr>
          <w:b/>
          <w:color w:val="154160"/>
          <w:sz w:val="21"/>
        </w:rPr>
        <w:t>Regulation </w:t>
      </w:r>
      <w:r>
        <w:rPr>
          <w:b/>
          <w:color w:val="154160"/>
          <w:spacing w:val="-2"/>
          <w:sz w:val="21"/>
        </w:rPr>
        <w:t>Consultation</w:t>
      </w:r>
    </w:p>
    <w:p>
      <w:pPr>
        <w:pStyle w:val="BodyText"/>
        <w:spacing w:before="87"/>
        <w:rPr>
          <w:b/>
        </w:rPr>
      </w:pPr>
    </w:p>
    <w:p>
      <w:pPr>
        <w:spacing w:before="0"/>
        <w:ind w:left="37" w:right="0" w:firstLine="0"/>
        <w:jc w:val="left"/>
        <w:rPr>
          <w:b/>
          <w:sz w:val="21"/>
        </w:rPr>
      </w:pPr>
      <w:hyperlink r:id="rId17">
        <w:r>
          <w:rPr>
            <w:b/>
            <w:color w:val="154160"/>
            <w:sz w:val="21"/>
            <w:u w:val="single" w:color="154160"/>
          </w:rPr>
          <w:t>FOR</w:t>
        </w:r>
        <w:r>
          <w:rPr>
            <w:b/>
            <w:color w:val="154160"/>
            <w:spacing w:val="-3"/>
            <w:sz w:val="21"/>
            <w:u w:val="single" w:color="154160"/>
          </w:rPr>
          <w:t> </w:t>
        </w:r>
        <w:r>
          <w:rPr>
            <w:b/>
            <w:color w:val="154160"/>
            <w:sz w:val="21"/>
            <w:u w:val="single" w:color="154160"/>
          </w:rPr>
          <w:t>MORE</w:t>
        </w:r>
        <w:r>
          <w:rPr>
            <w:b/>
            <w:color w:val="154160"/>
            <w:spacing w:val="-3"/>
            <w:sz w:val="21"/>
            <w:u w:val="single" w:color="154160"/>
          </w:rPr>
          <w:t> </w:t>
        </w:r>
        <w:r>
          <w:rPr>
            <w:b/>
            <w:color w:val="154160"/>
            <w:sz w:val="21"/>
            <w:u w:val="single" w:color="154160"/>
          </w:rPr>
          <w:t>INFORMATION</w:t>
        </w:r>
        <w:r>
          <w:rPr>
            <w:b/>
            <w:color w:val="154160"/>
            <w:spacing w:val="-11"/>
            <w:sz w:val="21"/>
            <w:u w:val="single" w:color="154160"/>
          </w:rPr>
          <w:t> </w:t>
        </w:r>
        <w:r>
          <w:rPr>
            <w:b/>
            <w:color w:val="154160"/>
            <w:sz w:val="21"/>
            <w:u w:val="single" w:color="154160"/>
          </w:rPr>
          <w:t>AND</w:t>
        </w:r>
        <w:r>
          <w:rPr>
            <w:b/>
            <w:color w:val="154160"/>
            <w:spacing w:val="-3"/>
            <w:sz w:val="21"/>
            <w:u w:val="single" w:color="154160"/>
          </w:rPr>
          <w:t> </w:t>
        </w:r>
        <w:r>
          <w:rPr>
            <w:b/>
            <w:color w:val="154160"/>
            <w:sz w:val="21"/>
            <w:u w:val="single" w:color="154160"/>
          </w:rPr>
          <w:t>TO</w:t>
        </w:r>
        <w:r>
          <w:rPr>
            <w:b/>
            <w:color w:val="154160"/>
            <w:spacing w:val="-3"/>
            <w:sz w:val="21"/>
            <w:u w:val="single" w:color="154160"/>
          </w:rPr>
          <w:t> </w:t>
        </w:r>
        <w:r>
          <w:rPr>
            <w:b/>
            <w:color w:val="154160"/>
            <w:sz w:val="21"/>
            <w:u w:val="single" w:color="154160"/>
          </w:rPr>
          <w:t>BOOK</w:t>
        </w:r>
        <w:r>
          <w:rPr>
            <w:b/>
            <w:color w:val="154160"/>
            <w:spacing w:val="-7"/>
            <w:sz w:val="21"/>
            <w:u w:val="single" w:color="154160"/>
          </w:rPr>
          <w:t> </w:t>
        </w:r>
        <w:r>
          <w:rPr>
            <w:b/>
            <w:color w:val="154160"/>
            <w:sz w:val="21"/>
            <w:u w:val="single" w:color="154160"/>
          </w:rPr>
          <w:t>YOUR</w:t>
        </w:r>
        <w:r>
          <w:rPr>
            <w:b/>
            <w:color w:val="154160"/>
            <w:spacing w:val="-2"/>
            <w:sz w:val="21"/>
            <w:u w:val="single" w:color="154160"/>
          </w:rPr>
          <w:t> PLACE</w:t>
        </w:r>
      </w:hyperlink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88"/>
        <w:rPr>
          <w:b/>
          <w:sz w:val="22"/>
        </w:rPr>
      </w:pPr>
    </w:p>
    <w:p>
      <w:pPr>
        <w:pStyle w:val="Heading2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838200</wp:posOffset>
            </wp:positionH>
            <wp:positionV relativeFrom="paragraph">
              <wp:posOffset>-2755547</wp:posOffset>
            </wp:positionV>
            <wp:extent cx="5905500" cy="2543716"/>
            <wp:effectExtent l="0" t="0" r="0" b="0"/>
            <wp:wrapNone/>
            <wp:docPr id="6" name="Image 6">
              <a:hlinkClick r:id="rId1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>
                      <a:hlinkClick r:id="rId18"/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54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8">
        <w:r>
          <w:rPr>
            <w:color w:val="154160"/>
            <w:u w:val="single" w:color="154160"/>
          </w:rPr>
          <w:t>SHLA</w:t>
        </w:r>
        <w:r>
          <w:rPr>
            <w:color w:val="154160"/>
            <w:spacing w:val="-9"/>
            <w:u w:val="single" w:color="154160"/>
          </w:rPr>
          <w:t> </w:t>
        </w:r>
        <w:r>
          <w:rPr>
            <w:color w:val="154160"/>
            <w:u w:val="single" w:color="154160"/>
          </w:rPr>
          <w:t>JOBS</w:t>
        </w:r>
        <w:r>
          <w:rPr>
            <w:color w:val="154160"/>
            <w:spacing w:val="-1"/>
            <w:u w:val="single" w:color="154160"/>
          </w:rPr>
          <w:t> </w:t>
        </w:r>
        <w:r>
          <w:rPr>
            <w:color w:val="154160"/>
            <w:spacing w:val="-2"/>
            <w:u w:val="single" w:color="154160"/>
          </w:rPr>
          <w:t>BOARD</w:t>
        </w:r>
      </w:hyperlink>
    </w:p>
    <w:p>
      <w:pPr>
        <w:pStyle w:val="BodyText"/>
        <w:spacing w:before="154"/>
        <w:rPr>
          <w:b/>
          <w:sz w:val="22"/>
        </w:rPr>
      </w:pPr>
    </w:p>
    <w:p>
      <w:pPr>
        <w:spacing w:line="312" w:lineRule="auto" w:before="0"/>
        <w:ind w:left="37" w:right="91" w:firstLine="0"/>
        <w:jc w:val="left"/>
        <w:rPr>
          <w:b/>
          <w:sz w:val="21"/>
        </w:rPr>
      </w:pPr>
      <w:r>
        <w:rPr>
          <w:color w:val="154160"/>
          <w:sz w:val="22"/>
        </w:rPr>
        <w:t>Don’t</w:t>
      </w:r>
      <w:r>
        <w:rPr>
          <w:color w:val="154160"/>
          <w:spacing w:val="-3"/>
          <w:sz w:val="22"/>
        </w:rPr>
        <w:t> </w:t>
      </w:r>
      <w:r>
        <w:rPr>
          <w:color w:val="154160"/>
          <w:sz w:val="22"/>
        </w:rPr>
        <w:t>forget</w:t>
      </w:r>
      <w:r>
        <w:rPr>
          <w:color w:val="154160"/>
          <w:spacing w:val="-3"/>
          <w:sz w:val="22"/>
        </w:rPr>
        <w:t> </w:t>
      </w:r>
      <w:r>
        <w:rPr>
          <w:color w:val="154160"/>
          <w:sz w:val="22"/>
        </w:rPr>
        <w:t>members</w:t>
      </w:r>
      <w:r>
        <w:rPr>
          <w:color w:val="154160"/>
          <w:spacing w:val="-3"/>
          <w:sz w:val="22"/>
        </w:rPr>
        <w:t> </w:t>
      </w:r>
      <w:r>
        <w:rPr>
          <w:color w:val="154160"/>
          <w:sz w:val="22"/>
        </w:rPr>
        <w:t>can</w:t>
      </w:r>
      <w:r>
        <w:rPr>
          <w:color w:val="154160"/>
          <w:spacing w:val="-3"/>
          <w:sz w:val="22"/>
        </w:rPr>
        <w:t> </w:t>
      </w:r>
      <w:r>
        <w:rPr>
          <w:color w:val="154160"/>
          <w:sz w:val="22"/>
        </w:rPr>
        <w:t>advertise</w:t>
      </w:r>
      <w:r>
        <w:rPr>
          <w:color w:val="154160"/>
          <w:spacing w:val="-3"/>
          <w:sz w:val="22"/>
        </w:rPr>
        <w:t> </w:t>
      </w:r>
      <w:r>
        <w:rPr>
          <w:color w:val="154160"/>
          <w:sz w:val="22"/>
        </w:rPr>
        <w:t>on</w:t>
      </w:r>
      <w:r>
        <w:rPr>
          <w:color w:val="154160"/>
          <w:spacing w:val="-3"/>
          <w:sz w:val="22"/>
        </w:rPr>
        <w:t> </w:t>
      </w:r>
      <w:r>
        <w:rPr>
          <w:color w:val="154160"/>
          <w:sz w:val="22"/>
        </w:rPr>
        <w:t>our</w:t>
      </w:r>
      <w:r>
        <w:rPr>
          <w:color w:val="154160"/>
          <w:spacing w:val="-3"/>
          <w:sz w:val="22"/>
        </w:rPr>
        <w:t> </w:t>
      </w:r>
      <w:r>
        <w:rPr>
          <w:color w:val="154160"/>
          <w:sz w:val="22"/>
        </w:rPr>
        <w:t>website</w:t>
      </w:r>
      <w:r>
        <w:rPr>
          <w:color w:val="154160"/>
          <w:spacing w:val="-3"/>
          <w:sz w:val="22"/>
        </w:rPr>
        <w:t> </w:t>
      </w:r>
      <w:r>
        <w:rPr>
          <w:color w:val="154160"/>
          <w:sz w:val="22"/>
        </w:rPr>
        <w:t>for</w:t>
      </w:r>
      <w:r>
        <w:rPr>
          <w:color w:val="154160"/>
          <w:spacing w:val="-3"/>
          <w:sz w:val="22"/>
        </w:rPr>
        <w:t> </w:t>
      </w:r>
      <w:r>
        <w:rPr>
          <w:color w:val="154160"/>
          <w:sz w:val="22"/>
        </w:rPr>
        <w:t>free</w:t>
      </w:r>
      <w:r>
        <w:rPr>
          <w:color w:val="154160"/>
          <w:spacing w:val="-3"/>
          <w:sz w:val="22"/>
        </w:rPr>
        <w:t> </w:t>
      </w:r>
      <w:r>
        <w:rPr>
          <w:color w:val="154160"/>
          <w:sz w:val="22"/>
        </w:rPr>
        <w:t>and</w:t>
      </w:r>
      <w:r>
        <w:rPr>
          <w:color w:val="154160"/>
          <w:spacing w:val="-3"/>
          <w:sz w:val="22"/>
        </w:rPr>
        <w:t> </w:t>
      </w:r>
      <w:r>
        <w:rPr>
          <w:color w:val="154160"/>
          <w:sz w:val="22"/>
        </w:rPr>
        <w:t>non-members</w:t>
      </w:r>
      <w:r>
        <w:rPr>
          <w:color w:val="154160"/>
          <w:spacing w:val="-3"/>
          <w:sz w:val="22"/>
        </w:rPr>
        <w:t> </w:t>
      </w:r>
      <w:r>
        <w:rPr>
          <w:color w:val="154160"/>
          <w:sz w:val="22"/>
        </w:rPr>
        <w:t>can</w:t>
      </w:r>
      <w:r>
        <w:rPr>
          <w:color w:val="154160"/>
          <w:spacing w:val="-3"/>
          <w:sz w:val="22"/>
        </w:rPr>
        <w:t> </w:t>
      </w:r>
      <w:r>
        <w:rPr>
          <w:color w:val="154160"/>
          <w:sz w:val="22"/>
        </w:rPr>
        <w:t>advertise</w:t>
      </w:r>
      <w:r>
        <w:rPr>
          <w:color w:val="154160"/>
          <w:spacing w:val="-3"/>
          <w:sz w:val="22"/>
        </w:rPr>
        <w:t> </w:t>
      </w:r>
      <w:r>
        <w:rPr>
          <w:color w:val="154160"/>
          <w:sz w:val="22"/>
        </w:rPr>
        <w:t>at a very competitive price of £50</w:t>
      </w:r>
      <w:r>
        <w:rPr>
          <w:color w:val="154160"/>
          <w:spacing w:val="40"/>
          <w:sz w:val="22"/>
        </w:rPr>
        <w:t> </w:t>
      </w:r>
      <w:r>
        <w:rPr>
          <w:color w:val="154160"/>
          <w:sz w:val="22"/>
        </w:rPr>
        <w:t>If you would like to advertise a job on our website please contact </w:t>
      </w:r>
      <w:hyperlink r:id="rId20">
        <w:r>
          <w:rPr>
            <w:b/>
            <w:color w:val="154160"/>
            <w:sz w:val="21"/>
          </w:rPr>
          <w:t>info@shla.org.uk</w:t>
        </w:r>
      </w:hyperlink>
      <w:r>
        <w:rPr>
          <w:b/>
          <w:color w:val="154160"/>
          <w:sz w:val="21"/>
        </w:rPr>
        <w:t>.</w:t>
      </w:r>
    </w:p>
    <w:p>
      <w:pPr>
        <w:spacing w:after="0" w:line="312" w:lineRule="auto"/>
        <w:jc w:val="left"/>
        <w:rPr>
          <w:b/>
          <w:sz w:val="21"/>
        </w:rPr>
        <w:sectPr>
          <w:pgSz w:w="11900" w:h="16840"/>
          <w:pgMar w:top="700" w:bottom="280" w:left="1275" w:right="1275"/>
        </w:sectPr>
      </w:pPr>
    </w:p>
    <w:p>
      <w:pPr>
        <w:pStyle w:val="BodyText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647699</wp:posOffset>
                </wp:positionH>
                <wp:positionV relativeFrom="page">
                  <wp:posOffset>9048747</wp:posOffset>
                </wp:positionV>
                <wp:extent cx="6286500" cy="9525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62865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 h="9525">
                              <a:moveTo>
                                <a:pt x="62864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286499" y="0"/>
                              </a:lnTo>
                              <a:lnTo>
                                <a:pt x="62864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.999996pt;margin-top:712.499817pt;width:494.999961pt;height:.75pt;mso-position-horizontal-relative:page;mso-position-vertical-relative:page;z-index:15732736" id="docshape1" filled="true" fillcolor="#cccccc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4"/>
        <w:rPr>
          <w:b/>
        </w:rPr>
      </w:pPr>
    </w:p>
    <w:p>
      <w:pPr>
        <w:spacing w:before="0"/>
        <w:ind w:left="37" w:right="0" w:firstLine="0"/>
        <w:jc w:val="left"/>
        <w:rPr>
          <w:b/>
          <w:sz w:val="21"/>
        </w:rPr>
      </w:pPr>
      <w:r>
        <w:rPr>
          <w:b/>
          <w:sz w:val="21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838200</wp:posOffset>
            </wp:positionH>
            <wp:positionV relativeFrom="paragraph">
              <wp:posOffset>-3751521</wp:posOffset>
            </wp:positionV>
            <wp:extent cx="5905499" cy="332422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499" cy="332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54160"/>
          <w:sz w:val="21"/>
        </w:rPr>
        <w:t>Become a Guest </w:t>
      </w:r>
      <w:r>
        <w:rPr>
          <w:b/>
          <w:color w:val="154160"/>
          <w:spacing w:val="-2"/>
          <w:sz w:val="21"/>
        </w:rPr>
        <w:t>Writer</w:t>
      </w:r>
    </w:p>
    <w:p>
      <w:pPr>
        <w:pStyle w:val="BodyText"/>
        <w:spacing w:before="177"/>
        <w:rPr>
          <w:b/>
        </w:rPr>
      </w:pPr>
    </w:p>
    <w:p>
      <w:pPr>
        <w:pStyle w:val="BodyText"/>
        <w:spacing w:line="328" w:lineRule="auto"/>
        <w:ind w:left="37" w:right="6"/>
        <w:rPr>
          <w:b/>
        </w:rPr>
      </w:pPr>
      <w:r>
        <w:rPr>
          <w:color w:val="154160"/>
        </w:rPr>
        <w:t>We</w:t>
      </w:r>
      <w:r>
        <w:rPr>
          <w:color w:val="154160"/>
          <w:spacing w:val="-4"/>
        </w:rPr>
        <w:t> </w:t>
      </w:r>
      <w:r>
        <w:rPr>
          <w:color w:val="154160"/>
        </w:rPr>
        <w:t>always</w:t>
      </w:r>
      <w:r>
        <w:rPr>
          <w:color w:val="154160"/>
          <w:spacing w:val="-4"/>
        </w:rPr>
        <w:t> </w:t>
      </w:r>
      <w:r>
        <w:rPr>
          <w:color w:val="154160"/>
        </w:rPr>
        <w:t>welcome</w:t>
      </w:r>
      <w:r>
        <w:rPr>
          <w:color w:val="154160"/>
          <w:spacing w:val="-4"/>
        </w:rPr>
        <w:t> </w:t>
      </w:r>
      <w:r>
        <w:rPr>
          <w:color w:val="154160"/>
        </w:rPr>
        <w:t>articles</w:t>
      </w:r>
      <w:r>
        <w:rPr>
          <w:color w:val="154160"/>
          <w:spacing w:val="-4"/>
        </w:rPr>
        <w:t> </w:t>
      </w:r>
      <w:r>
        <w:rPr>
          <w:color w:val="154160"/>
        </w:rPr>
        <w:t>that</w:t>
      </w:r>
      <w:r>
        <w:rPr>
          <w:color w:val="154160"/>
          <w:spacing w:val="-4"/>
        </w:rPr>
        <w:t> </w:t>
      </w:r>
      <w:r>
        <w:rPr>
          <w:color w:val="154160"/>
        </w:rPr>
        <w:t>share</w:t>
      </w:r>
      <w:r>
        <w:rPr>
          <w:color w:val="154160"/>
          <w:spacing w:val="-4"/>
        </w:rPr>
        <w:t> </w:t>
      </w:r>
      <w:r>
        <w:rPr>
          <w:color w:val="154160"/>
        </w:rPr>
        <w:t>the</w:t>
      </w:r>
      <w:r>
        <w:rPr>
          <w:color w:val="154160"/>
          <w:spacing w:val="-4"/>
        </w:rPr>
        <w:t> </w:t>
      </w:r>
      <w:r>
        <w:rPr>
          <w:color w:val="154160"/>
        </w:rPr>
        <w:t>work</w:t>
      </w:r>
      <w:r>
        <w:rPr>
          <w:color w:val="154160"/>
          <w:spacing w:val="-4"/>
        </w:rPr>
        <w:t> </w:t>
      </w:r>
      <w:r>
        <w:rPr>
          <w:color w:val="154160"/>
        </w:rPr>
        <w:t>you</w:t>
      </w:r>
      <w:r>
        <w:rPr>
          <w:color w:val="154160"/>
          <w:spacing w:val="-4"/>
        </w:rPr>
        <w:t> </w:t>
      </w:r>
      <w:r>
        <w:rPr>
          <w:color w:val="154160"/>
        </w:rPr>
        <w:t>are</w:t>
      </w:r>
      <w:r>
        <w:rPr>
          <w:color w:val="154160"/>
          <w:spacing w:val="-4"/>
        </w:rPr>
        <w:t> </w:t>
      </w:r>
      <w:r>
        <w:rPr>
          <w:color w:val="154160"/>
        </w:rPr>
        <w:t>doing</w:t>
      </w:r>
      <w:r>
        <w:rPr>
          <w:color w:val="154160"/>
          <w:spacing w:val="-4"/>
        </w:rPr>
        <w:t> </w:t>
      </w:r>
      <w:r>
        <w:rPr>
          <w:color w:val="154160"/>
        </w:rPr>
        <w:t>in</w:t>
      </w:r>
      <w:r>
        <w:rPr>
          <w:color w:val="154160"/>
          <w:spacing w:val="-4"/>
        </w:rPr>
        <w:t> </w:t>
      </w:r>
      <w:r>
        <w:rPr>
          <w:color w:val="154160"/>
        </w:rPr>
        <w:t>the</w:t>
      </w:r>
      <w:r>
        <w:rPr>
          <w:color w:val="154160"/>
          <w:spacing w:val="-4"/>
        </w:rPr>
        <w:t> </w:t>
      </w:r>
      <w:r>
        <w:rPr>
          <w:color w:val="154160"/>
        </w:rPr>
        <w:t>sector.</w:t>
      </w:r>
      <w:r>
        <w:rPr>
          <w:color w:val="154160"/>
          <w:spacing w:val="-4"/>
        </w:rPr>
        <w:t> </w:t>
      </w:r>
      <w:r>
        <w:rPr>
          <w:color w:val="154160"/>
        </w:rPr>
        <w:t>Send</w:t>
      </w:r>
      <w:r>
        <w:rPr>
          <w:color w:val="154160"/>
          <w:spacing w:val="-4"/>
        </w:rPr>
        <w:t> </w:t>
      </w:r>
      <w:r>
        <w:rPr>
          <w:color w:val="154160"/>
        </w:rPr>
        <w:t>us</w:t>
      </w:r>
      <w:r>
        <w:rPr>
          <w:color w:val="154160"/>
          <w:spacing w:val="-4"/>
        </w:rPr>
        <w:t> </w:t>
      </w:r>
      <w:r>
        <w:rPr>
          <w:color w:val="154160"/>
        </w:rPr>
        <w:t>your</w:t>
      </w:r>
      <w:r>
        <w:rPr>
          <w:color w:val="154160"/>
          <w:spacing w:val="-4"/>
        </w:rPr>
        <w:t> </w:t>
      </w:r>
      <w:r>
        <w:rPr>
          <w:color w:val="154160"/>
        </w:rPr>
        <w:t>article ideas or offer to be a guest writer by contacting us at </w:t>
      </w:r>
      <w:hyperlink r:id="rId20">
        <w:r>
          <w:rPr>
            <w:b/>
            <w:color w:val="154160"/>
          </w:rPr>
          <w:t>info@shla.org.uk</w:t>
        </w:r>
      </w:hyperlink>
    </w:p>
    <w:p>
      <w:pPr>
        <w:pStyle w:val="BodyText"/>
        <w:spacing w:before="207"/>
        <w:rPr>
          <w:b/>
        </w:rPr>
      </w:pPr>
    </w:p>
    <w:p>
      <w:pPr>
        <w:pStyle w:val="BodyText"/>
        <w:spacing w:line="328" w:lineRule="auto"/>
        <w:ind w:left="37" w:right="205"/>
        <w:jc w:val="both"/>
      </w:pPr>
      <w:r>
        <w:rPr>
          <w:color w:val="154160"/>
        </w:rPr>
        <w:t>Please do give us your feedback, and join us for our next event, where we will continue to provide insights</w:t>
      </w:r>
      <w:r>
        <w:rPr>
          <w:color w:val="154160"/>
          <w:spacing w:val="-3"/>
        </w:rPr>
        <w:t> </w:t>
      </w:r>
      <w:r>
        <w:rPr>
          <w:color w:val="154160"/>
        </w:rPr>
        <w:t>in</w:t>
      </w:r>
      <w:r>
        <w:rPr>
          <w:color w:val="154160"/>
          <w:spacing w:val="-3"/>
        </w:rPr>
        <w:t> </w:t>
      </w:r>
      <w:r>
        <w:rPr>
          <w:color w:val="154160"/>
        </w:rPr>
        <w:t>to</w:t>
      </w:r>
      <w:r>
        <w:rPr>
          <w:color w:val="154160"/>
          <w:spacing w:val="-3"/>
        </w:rPr>
        <w:t> </w:t>
      </w:r>
      <w:r>
        <w:rPr>
          <w:color w:val="154160"/>
        </w:rPr>
        <w:t>the</w:t>
      </w:r>
      <w:r>
        <w:rPr>
          <w:color w:val="154160"/>
          <w:spacing w:val="-3"/>
        </w:rPr>
        <w:t> </w:t>
      </w:r>
      <w:r>
        <w:rPr>
          <w:color w:val="154160"/>
        </w:rPr>
        <w:t>most</w:t>
      </w:r>
      <w:r>
        <w:rPr>
          <w:color w:val="154160"/>
          <w:spacing w:val="-3"/>
        </w:rPr>
        <w:t> </w:t>
      </w:r>
      <w:r>
        <w:rPr>
          <w:color w:val="154160"/>
        </w:rPr>
        <w:t>pressing</w:t>
      </w:r>
      <w:r>
        <w:rPr>
          <w:color w:val="154160"/>
          <w:spacing w:val="-3"/>
        </w:rPr>
        <w:t> </w:t>
      </w:r>
      <w:r>
        <w:rPr>
          <w:color w:val="154160"/>
        </w:rPr>
        <w:t>issues</w:t>
      </w:r>
      <w:r>
        <w:rPr>
          <w:color w:val="154160"/>
          <w:spacing w:val="-3"/>
        </w:rPr>
        <w:t> </w:t>
      </w:r>
      <w:r>
        <w:rPr>
          <w:color w:val="154160"/>
        </w:rPr>
        <w:t>for</w:t>
      </w:r>
      <w:r>
        <w:rPr>
          <w:color w:val="154160"/>
          <w:spacing w:val="-3"/>
        </w:rPr>
        <w:t> </w:t>
      </w:r>
      <w:r>
        <w:rPr>
          <w:color w:val="154160"/>
        </w:rPr>
        <w:t>social</w:t>
      </w:r>
      <w:r>
        <w:rPr>
          <w:color w:val="154160"/>
          <w:spacing w:val="-3"/>
        </w:rPr>
        <w:t> </w:t>
      </w:r>
      <w:r>
        <w:rPr>
          <w:color w:val="154160"/>
        </w:rPr>
        <w:t>housing</w:t>
      </w:r>
      <w:r>
        <w:rPr>
          <w:color w:val="154160"/>
          <w:spacing w:val="-3"/>
        </w:rPr>
        <w:t> </w:t>
      </w:r>
      <w:r>
        <w:rPr>
          <w:color w:val="154160"/>
        </w:rPr>
        <w:t>law</w:t>
      </w:r>
      <w:r>
        <w:rPr>
          <w:color w:val="154160"/>
          <w:spacing w:val="-3"/>
        </w:rPr>
        <w:t> </w:t>
      </w:r>
      <w:r>
        <w:rPr>
          <w:color w:val="154160"/>
        </w:rPr>
        <w:t>practitioners.</w:t>
      </w:r>
      <w:r>
        <w:rPr>
          <w:color w:val="154160"/>
          <w:spacing w:val="-3"/>
        </w:rPr>
        <w:t> </w:t>
      </w:r>
      <w:r>
        <w:rPr>
          <w:color w:val="154160"/>
        </w:rPr>
        <w:t>If</w:t>
      </w:r>
      <w:r>
        <w:rPr>
          <w:color w:val="154160"/>
          <w:spacing w:val="-3"/>
        </w:rPr>
        <w:t> </w:t>
      </w:r>
      <w:r>
        <w:rPr>
          <w:color w:val="154160"/>
        </w:rPr>
        <w:t>there</w:t>
      </w:r>
      <w:r>
        <w:rPr>
          <w:color w:val="154160"/>
          <w:spacing w:val="-3"/>
        </w:rPr>
        <w:t> </w:t>
      </w:r>
      <w:r>
        <w:rPr>
          <w:color w:val="154160"/>
        </w:rPr>
        <w:t>are</w:t>
      </w:r>
      <w:r>
        <w:rPr>
          <w:color w:val="154160"/>
          <w:spacing w:val="-3"/>
        </w:rPr>
        <w:t> </w:t>
      </w:r>
      <w:r>
        <w:rPr>
          <w:color w:val="154160"/>
        </w:rPr>
        <w:t>any</w:t>
      </w:r>
      <w:r>
        <w:rPr>
          <w:color w:val="154160"/>
          <w:spacing w:val="-3"/>
        </w:rPr>
        <w:t> </w:t>
      </w:r>
      <w:r>
        <w:rPr>
          <w:color w:val="154160"/>
        </w:rPr>
        <w:t>topics</w:t>
      </w:r>
      <w:r>
        <w:rPr>
          <w:color w:val="154160"/>
          <w:spacing w:val="-3"/>
        </w:rPr>
        <w:t> </w:t>
      </w:r>
      <w:r>
        <w:rPr>
          <w:color w:val="154160"/>
        </w:rPr>
        <w:t>it would be useful for us to cover in forthcoming newsletters, please do send us your ideas.</w:t>
      </w:r>
    </w:p>
    <w:p>
      <w:pPr>
        <w:pStyle w:val="BodyText"/>
        <w:spacing w:before="86"/>
      </w:pPr>
    </w:p>
    <w:p>
      <w:pPr>
        <w:pStyle w:val="BodyText"/>
        <w:ind w:left="37"/>
        <w:jc w:val="both"/>
        <w:rPr>
          <w:b/>
        </w:rPr>
      </w:pPr>
      <w:r>
        <w:rPr>
          <w:color w:val="154160"/>
        </w:rPr>
        <w:t>If you are not a SHLA</w:t>
      </w:r>
      <w:r>
        <w:rPr>
          <w:color w:val="154160"/>
          <w:spacing w:val="-12"/>
        </w:rPr>
        <w:t> </w:t>
      </w:r>
      <w:r>
        <w:rPr>
          <w:color w:val="154160"/>
        </w:rPr>
        <w:t>member and would like more information, please email </w:t>
      </w:r>
      <w:hyperlink r:id="rId20">
        <w:r>
          <w:rPr>
            <w:b/>
            <w:color w:val="154160"/>
            <w:spacing w:val="-2"/>
          </w:rPr>
          <w:t>info@shla.org.uk.</w:t>
        </w:r>
      </w:hyperlink>
    </w:p>
    <w:p>
      <w:pPr>
        <w:pStyle w:val="BodyText"/>
        <w:spacing w:before="177"/>
        <w:rPr>
          <w:b/>
        </w:rPr>
      </w:pPr>
    </w:p>
    <w:p>
      <w:pPr>
        <w:spacing w:line="328" w:lineRule="auto" w:before="0"/>
        <w:ind w:left="37" w:right="7592" w:firstLine="0"/>
        <w:jc w:val="left"/>
        <w:rPr>
          <w:b/>
          <w:sz w:val="21"/>
        </w:rPr>
      </w:pPr>
      <w:r>
        <w:rPr>
          <w:b/>
          <w:color w:val="154160"/>
          <w:sz w:val="21"/>
        </w:rPr>
        <w:t>Dambu Tenner, SHLA</w:t>
      </w:r>
      <w:r>
        <w:rPr>
          <w:b/>
          <w:color w:val="154160"/>
          <w:spacing w:val="-15"/>
          <w:sz w:val="21"/>
        </w:rPr>
        <w:t> </w:t>
      </w:r>
      <w:r>
        <w:rPr>
          <w:b/>
          <w:color w:val="154160"/>
          <w:sz w:val="21"/>
        </w:rPr>
        <w:t>Committee</w:t>
      </w:r>
    </w:p>
    <w:p>
      <w:pPr>
        <w:spacing w:line="240" w:lineRule="exact" w:before="0"/>
        <w:ind w:left="37" w:right="0" w:firstLine="0"/>
        <w:jc w:val="left"/>
        <w:rPr>
          <w:b/>
          <w:sz w:val="21"/>
        </w:rPr>
      </w:pPr>
      <w:hyperlink r:id="rId20">
        <w:r>
          <w:rPr>
            <w:b/>
            <w:color w:val="154160"/>
            <w:spacing w:val="-2"/>
            <w:sz w:val="21"/>
          </w:rPr>
          <w:t>Email:info@shla.org.uk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3533775</wp:posOffset>
            </wp:positionH>
            <wp:positionV relativeFrom="paragraph">
              <wp:posOffset>168669</wp:posOffset>
            </wp:positionV>
            <wp:extent cx="509777" cy="509777"/>
            <wp:effectExtent l="0" t="0" r="0" b="0"/>
            <wp:wrapTopAndBottom/>
            <wp:docPr id="9" name="Image 9">
              <a:hlinkClick r:id="rId2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>
                      <a:hlinkClick r:id="rId22"/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77" cy="509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3495675</wp:posOffset>
            </wp:positionH>
            <wp:positionV relativeFrom="paragraph">
              <wp:posOffset>968769</wp:posOffset>
            </wp:positionV>
            <wp:extent cx="565784" cy="565784"/>
            <wp:effectExtent l="0" t="0" r="0" b="0"/>
            <wp:wrapTopAndBottom/>
            <wp:docPr id="10" name="Image 10">
              <a:hlinkClick r:id="rId24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>
                      <a:hlinkClick r:id="rId24"/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4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3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pStyle w:val="BodyText"/>
        <w:spacing w:before="49"/>
        <w:rPr>
          <w:b/>
        </w:rPr>
      </w:pPr>
    </w:p>
    <w:p>
      <w:pPr>
        <w:pStyle w:val="BodyText"/>
        <w:tabs>
          <w:tab w:pos="8169" w:val="left" w:leader="none"/>
        </w:tabs>
        <w:ind w:left="37"/>
      </w:pPr>
      <w:r>
        <w:rPr>
          <w:color w:val="154160"/>
        </w:rPr>
        <w:t>Social</w:t>
      </w:r>
      <w:r>
        <w:rPr>
          <w:color w:val="154160"/>
          <w:spacing w:val="-2"/>
        </w:rPr>
        <w:t> </w:t>
      </w:r>
      <w:r>
        <w:rPr>
          <w:color w:val="154160"/>
        </w:rPr>
        <w:t>Housing Law</w:t>
      </w:r>
      <w:r>
        <w:rPr>
          <w:color w:val="154160"/>
          <w:spacing w:val="-12"/>
        </w:rPr>
        <w:t> </w:t>
      </w:r>
      <w:r>
        <w:rPr>
          <w:color w:val="154160"/>
          <w:spacing w:val="-2"/>
        </w:rPr>
        <w:t>Association</w:t>
      </w:r>
      <w:r>
        <w:rPr>
          <w:color w:val="154160"/>
        </w:rPr>
        <w:tab/>
      </w:r>
      <w:hyperlink r:id="rId26">
        <w:r>
          <w:rPr>
            <w:color w:val="154160"/>
            <w:spacing w:val="-2"/>
            <w:u w:val="single" w:color="154160"/>
          </w:rPr>
          <w:t>Unsubscribe</w:t>
        </w:r>
      </w:hyperlink>
    </w:p>
    <w:sectPr>
      <w:pgSz w:w="11900" w:h="16840"/>
      <w:pgMar w:top="700" w:bottom="28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7"/>
      <w:outlineLvl w:val="1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7"/>
      <w:outlineLvl w:val="2"/>
    </w:pPr>
    <w:rPr>
      <w:rFonts w:ascii="Arial" w:hAnsi="Arial" w:eastAsia="Arial" w:cs="Arial"/>
      <w:b/>
      <w:bCs/>
      <w:sz w:val="22"/>
      <w:szCs w:val="22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targetmailer.co.uk/t/c/AQjXugEQrse0Bxj_____ByCV-bmuAetdLYKa7J6Q12ZUPFAzsOBN37373XD1XvFd7u2r_I7u" TargetMode="External"/><Relationship Id="rId13" Type="http://schemas.openxmlformats.org/officeDocument/2006/relationships/hyperlink" Target="https://e-targetmailer.co.uk/t/c/AQjXugEQrse0Bxj_____ByDa9bmuATZV_iFg0t6VP7XCmFxPHLDOvhTOngGkE_AsHoDAQpKr" TargetMode="External"/><Relationship Id="rId18" Type="http://schemas.openxmlformats.org/officeDocument/2006/relationships/hyperlink" Target="https://e-targetmailer.co.uk/t/c/AQjXugEQrse0Bxj_____ByDd9bmuAeZljipNCnmWXCvwtnccOlSvyYEGi1ly957lUDq5Xb6M" TargetMode="External"/><Relationship Id="rId26" Type="http://schemas.openxmlformats.org/officeDocument/2006/relationships/hyperlink" Target="https://e-targetmailer.co.uk/t/uns/AQjXugEQrse0Bxj_____B-uWGHUPAjQMxQM1wCSeZQkp68221aDKWsA2i5tms0C0" TargetMode="External"/><Relationship Id="rId3" Type="http://schemas.openxmlformats.org/officeDocument/2006/relationships/theme" Target="theme/theme1.xml"/><Relationship Id="rId21" Type="http://schemas.openxmlformats.org/officeDocument/2006/relationships/image" Target="media/image7.jpeg"/><Relationship Id="rId7" Type="http://schemas.openxmlformats.org/officeDocument/2006/relationships/hyperlink" Target="https://e-targetmailer.co.uk/t/c/AQjXugEQrse0Bxj_____ByDW9bmuAe7Uww4hQ3-YzB_n9hIuEsVCYFm65KaM8IIM8_PdlbN7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e-targetmailer.co.uk/t/c/AQjXugEQrse0Bxj_____ByDc9bmuAf67B2_jEazaFbawyeKG-KduiUkEqu-giayFztK0HozT" TargetMode="External"/><Relationship Id="rId25" Type="http://schemas.openxmlformats.org/officeDocument/2006/relationships/image" Target="media/image9.jpeg"/><Relationship Id="rId2" Type="http://schemas.openxmlformats.org/officeDocument/2006/relationships/fontTable" Target="fontTable.xml"/><Relationship Id="rId16" Type="http://schemas.openxmlformats.org/officeDocument/2006/relationships/image" Target="media/image5.jpeg"/><Relationship Id="rId20" Type="http://schemas.openxmlformats.org/officeDocument/2006/relationships/hyperlink" Target="mailto:info@shla.org.uk" TargetMode="External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hyperlink" Target="https://e-targetmailer.co.uk/t/c/AQjXugEQrse0Bxj_____ByDf9bmuAaLSdjENXK7KptqKAgPxP8JpgvQtXj6yyDweU524mEGB" TargetMode="External"/><Relationship Id="rId5" Type="http://schemas.openxmlformats.org/officeDocument/2006/relationships/hyperlink" Target="https://e-targetmailer.co.uk/t/cr/AQjXugEQrse0Bxj_____B-uWGHUPAjQMxQM1wCSeZQkp68221aDKWsA2i5tms0C0" TargetMode="External"/><Relationship Id="rId15" Type="http://schemas.openxmlformats.org/officeDocument/2006/relationships/hyperlink" Target="https://e-targetmailer.co.uk/t/c/AQjXugEQrse0Bxj_____ByDb9bmuAV5-KPACOkTB0VJ-9AwDgpnJRtDM2ct49pDPnKJp6Bz1" TargetMode="External"/><Relationship Id="rId23" Type="http://schemas.openxmlformats.org/officeDocument/2006/relationships/image" Target="media/image8.jpeg"/><Relationship Id="rId28" Type="http://schemas.openxmlformats.org/officeDocument/2006/relationships/customXml" Target="../customXml/item2.xml"/><Relationship Id="rId10" Type="http://schemas.openxmlformats.org/officeDocument/2006/relationships/hyperlink" Target="https://e-targetmailer.co.uk/t/c/AQjXugEQrse0Bxj_____ByDZ9bmuAa_Sfh4JC1uMGCjPgILGk6Wnlj3gp3p-BJ_uAejvY0ii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e-targetmailer.co.uk/t/c/AQjXugEQrse0Bxj_____ByDY9bmuAcxjHIetLVPiLcCCgyLOe53XsnqSL7QVujRC3YXg5Ra_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e-targetmailer.co.uk/t/c/AQjXugEQrse0Bxj_____ByDe9bmuATkPZ89YgxKfdHRGm_Lz-ZZAyRN24_INfsyb0NsmBrA9" TargetMode="External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42C1CF068FC54183936D8943A09470" ma:contentTypeVersion="19" ma:contentTypeDescription="Create a new document." ma:contentTypeScope="" ma:versionID="c49b243aeb225e2ce5d7eac8e0d1aa70">
  <xsd:schema xmlns:xsd="http://www.w3.org/2001/XMLSchema" xmlns:xs="http://www.w3.org/2001/XMLSchema" xmlns:p="http://schemas.microsoft.com/office/2006/metadata/properties" xmlns:ns2="97b6a06b-7f19-4e1b-a7d1-45b0d7a26823" xmlns:ns3="5d89e2ee-03ca-44d5-b0fb-d4751b9251e8" targetNamespace="http://schemas.microsoft.com/office/2006/metadata/properties" ma:root="true" ma:fieldsID="b95394891b37e93ca20c679a52211c76" ns2:_="" ns3:_="">
    <xsd:import namespace="97b6a06b-7f19-4e1b-a7d1-45b0d7a26823"/>
    <xsd:import namespace="5d89e2ee-03ca-44d5-b0fb-d4751b9251e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b6a06b-7f19-4e1b-a7d1-45b0d7a268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27f5e91-b248-45e0-a117-cc114b304130}" ma:internalName="TaxCatchAll" ma:showField="CatchAllData" ma:web="97b6a06b-7f19-4e1b-a7d1-45b0d7a268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89e2ee-03ca-44d5-b0fb-d4751b9251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0df18dc-b6fd-42a5-895f-624f45f404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89e2ee-03ca-44d5-b0fb-d4751b9251e8">
      <Terms xmlns="http://schemas.microsoft.com/office/infopath/2007/PartnerControls"/>
    </lcf76f155ced4ddcb4097134ff3c332f>
    <TaxCatchAll xmlns="97b6a06b-7f19-4e1b-a7d1-45b0d7a26823" xsi:nil="true"/>
  </documentManagement>
</p:properties>
</file>

<file path=customXml/itemProps1.xml><?xml version="1.0" encoding="utf-8"?>
<ds:datastoreItem xmlns:ds="http://schemas.openxmlformats.org/officeDocument/2006/customXml" ds:itemID="{A384D76A-8A9E-4961-ADDA-EB45B1983F3E}"/>
</file>

<file path=customXml/itemProps2.xml><?xml version="1.0" encoding="utf-8"?>
<ds:datastoreItem xmlns:ds="http://schemas.openxmlformats.org/officeDocument/2006/customXml" ds:itemID="{9155BDDA-2619-4A44-9E5B-DA28F82CB7BF}"/>
</file>

<file path=customXml/itemProps3.xml><?xml version="1.0" encoding="utf-8"?>
<ds:datastoreItem xmlns:ds="http://schemas.openxmlformats.org/officeDocument/2006/customXml" ds:itemID="{6C996043-191D-49F6-B5B9-3790F99156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SHLA Newsletter July 2026</dc:title>
  <dcterms:created xsi:type="dcterms:W3CDTF">2026-07-02T15:26:39Z</dcterms:created>
  <dcterms:modified xsi:type="dcterms:W3CDTF">2026-07-02T15:26:39Z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2026-07-02T00:00:00Z</vt:filetime>
  </property>
  <property fmtid="{D5CDD505-2E9C-101B-9397-08002B2CF9AE}" pid="3" name="Creator">
    <vt:lpwstr>Mozilla/5.0 (Windows NT 10.0; Win64; x64) AppleWebKit/537.36 (KHTML, like Gecko) Chrome/149.0.0.0 Safari/537.36 Edg/149.0.0.0</vt:lpwstr>
  </property>
  <property fmtid="{D5CDD505-2E9C-101B-9397-08002B2CF9AE}" pid="4" name="LastSaved">
    <vt:filetime>2026-07-02T00:00:00Z</vt:filetime>
  </property>
  <property fmtid="{D5CDD505-2E9C-101B-9397-08002B2CF9AE}" pid="5" name="Producer">
    <vt:lpwstr>Skia/PDF m149</vt:lpwstr>
  </property>
  <property fmtid="{D5CDD505-2E9C-101B-9397-08002B2CF9AE}" pid="6" name="MediaServiceImageTags">
    <vt:lpwstr/>
  </property>
  <property fmtid="{D5CDD505-2E9C-101B-9397-08002B2CF9AE}" pid="7" name="ContentTypeId">
    <vt:lpwstr>0x0101008142C1CF068FC54183936D8943A09470</vt:lpwstr>
  </property>
</Properties>
</file>